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3CA0B" w14:textId="1D9720BB" w:rsidR="00E17DC1" w:rsidRPr="00A20554" w:rsidRDefault="00F0762C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</w:t>
      </w:r>
      <w:r w:rsidR="000527DD" w:rsidRPr="00A20554">
        <w:rPr>
          <w:rFonts w:ascii="Arial" w:hAnsi="Arial" w:cs="Arial"/>
          <w:b/>
          <w:bCs/>
          <w:lang w:val="en-US" w:eastAsia="en-US"/>
        </w:rPr>
        <w:t xml:space="preserve"> #10</w:t>
      </w:r>
      <w:r w:rsidR="00E902E1">
        <w:rPr>
          <w:rFonts w:ascii="Arial" w:hAnsi="Arial" w:cs="Arial"/>
          <w:b/>
          <w:bCs/>
          <w:lang w:val="en-US" w:eastAsia="en-US"/>
        </w:rPr>
        <w:t>5</w:t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CF7F5E">
        <w:rPr>
          <w:rFonts w:ascii="Arial" w:hAnsi="Arial" w:cs="Arial"/>
          <w:b/>
          <w:bCs/>
          <w:lang w:val="en-US" w:eastAsia="en-US"/>
        </w:rPr>
        <w:tab/>
      </w:r>
      <w:r w:rsidR="008A1FA0" w:rsidRPr="008A1FA0">
        <w:rPr>
          <w:rFonts w:ascii="Arial" w:hAnsi="Arial" w:cs="Arial"/>
          <w:b/>
          <w:bCs/>
          <w:lang w:val="en-US" w:eastAsia="en-US"/>
        </w:rPr>
        <w:t>R2-1900506</w:t>
      </w:r>
    </w:p>
    <w:bookmarkEnd w:id="0"/>
    <w:p w14:paraId="27CAEAD4" w14:textId="1AB5CE9F" w:rsidR="00D92427" w:rsidRPr="00A20554" w:rsidRDefault="005C4885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C1075">
        <w:rPr>
          <w:rFonts w:ascii="Arial" w:hAnsi="Arial" w:cs="Arial"/>
          <w:b/>
          <w:bCs/>
          <w:lang w:val="en-US" w:eastAsia="en-US"/>
        </w:rPr>
        <w:t>Athens, Greece, 25th February - 1st March 2019</w:t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  <w:t xml:space="preserve"> </w:t>
      </w:r>
      <w:r w:rsidR="00F60A1A">
        <w:rPr>
          <w:rFonts w:ascii="Arial" w:hAnsi="Arial" w:cs="Arial"/>
          <w:b/>
          <w:bCs/>
          <w:lang w:val="en-US" w:eastAsia="en-US"/>
        </w:rPr>
        <w:tab/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33A36C85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55180B" w:rsidRPr="0055180B">
        <w:rPr>
          <w:rFonts w:ascii="Arial" w:hAnsi="Arial" w:cs="Arial"/>
          <w:b/>
          <w:bCs/>
          <w:lang w:val="en-US" w:eastAsia="en-US"/>
        </w:rPr>
        <w:t>Discussion on the ROHC procedure</w:t>
      </w:r>
    </w:p>
    <w:p w14:paraId="12450CE5" w14:textId="12542146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5C68E9">
        <w:rPr>
          <w:rFonts w:ascii="Arial" w:hAnsi="Arial" w:cs="Arial"/>
          <w:b/>
          <w:bCs/>
          <w:lang w:val="en-US" w:eastAsia="en-US"/>
        </w:rPr>
        <w:t>12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5C68E9">
        <w:rPr>
          <w:rFonts w:ascii="Arial" w:hAnsi="Arial" w:cs="Arial"/>
          <w:b/>
          <w:bCs/>
          <w:lang w:val="en-US" w:eastAsia="en-US"/>
        </w:rPr>
        <w:t>3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146F6E">
        <w:rPr>
          <w:rFonts w:ascii="Arial" w:hAnsi="Arial" w:cs="Arial"/>
          <w:b/>
          <w:bCs/>
          <w:lang w:val="en-US" w:eastAsia="en-US"/>
        </w:rPr>
        <w:t>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893B96">
      <w:pPr>
        <w:pStyle w:val="Heading1"/>
        <w:jc w:val="left"/>
      </w:pPr>
      <w:bookmarkStart w:id="1" w:name="_Ref165266342"/>
      <w:r w:rsidRPr="001109BD">
        <w:t>Introduction</w:t>
      </w:r>
      <w:bookmarkEnd w:id="1"/>
    </w:p>
    <w:p w14:paraId="457B6BA8" w14:textId="52226ECF" w:rsidR="00FC07E5" w:rsidRPr="00463C46" w:rsidRDefault="00665715" w:rsidP="00893B96">
      <w:pPr>
        <w:rPr>
          <w:bCs/>
          <w:szCs w:val="22"/>
        </w:rPr>
      </w:pPr>
      <w:r>
        <w:rPr>
          <w:bCs/>
          <w:szCs w:val="22"/>
        </w:rPr>
        <w:t xml:space="preserve">According to the email discussion report [1], </w:t>
      </w:r>
      <w:r w:rsidR="00FC07E5">
        <w:rPr>
          <w:bCs/>
          <w:szCs w:val="22"/>
        </w:rPr>
        <w:t>the solution direction would be to use the non-split bearer option for setting up the connection simultaneously between the source cell and target cell.</w:t>
      </w:r>
      <w:r w:rsidR="00F04E56">
        <w:rPr>
          <w:bCs/>
          <w:szCs w:val="22"/>
        </w:rPr>
        <w:t xml:space="preserve"> </w:t>
      </w:r>
      <w:r w:rsidR="006A0E9E">
        <w:rPr>
          <w:bCs/>
          <w:szCs w:val="22"/>
        </w:rPr>
        <w:t>Most companies consider that the ROHC should be handled by the source and the target node separately.</w:t>
      </w:r>
      <w:r w:rsidR="002D765C">
        <w:rPr>
          <w:bCs/>
          <w:szCs w:val="22"/>
        </w:rPr>
        <w:t xml:space="preserve"> However the UE behaviours regarding the </w:t>
      </w:r>
      <w:r w:rsidR="00D53B80">
        <w:rPr>
          <w:bCs/>
          <w:szCs w:val="22"/>
        </w:rPr>
        <w:t>ROHC is still not clear. In this contributi</w:t>
      </w:r>
      <w:r w:rsidR="00502DA9">
        <w:rPr>
          <w:bCs/>
          <w:szCs w:val="22"/>
        </w:rPr>
        <w:t>on, we focus on the UE behaviours regarding the ROHC.</w:t>
      </w:r>
    </w:p>
    <w:p w14:paraId="07F0D69A" w14:textId="33E167B1" w:rsidR="00670674" w:rsidRDefault="000D0CDA" w:rsidP="00E238B0">
      <w:pPr>
        <w:pStyle w:val="Heading1"/>
        <w:jc w:val="left"/>
      </w:pPr>
      <w:r>
        <w:rPr>
          <w:rFonts w:hint="eastAsia"/>
        </w:rPr>
        <w:t>Discussion</w:t>
      </w:r>
    </w:p>
    <w:p w14:paraId="3C4C3F46" w14:textId="61A9937D" w:rsidR="00E43804" w:rsidRDefault="00654259" w:rsidP="003B5CD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 xml:space="preserve">UE </w:t>
      </w:r>
      <w:r w:rsidR="00BE4DC6">
        <w:rPr>
          <w:lang w:val="en-US"/>
        </w:rPr>
        <w:t>behaviors</w:t>
      </w:r>
      <w:r>
        <w:rPr>
          <w:lang w:val="en-US"/>
        </w:rPr>
        <w:t xml:space="preserve"> regarding the ROHC</w:t>
      </w:r>
      <w:r w:rsidR="00173650">
        <w:rPr>
          <w:lang w:val="en-US"/>
        </w:rPr>
        <w:t xml:space="preserve"> </w:t>
      </w:r>
    </w:p>
    <w:p w14:paraId="6AEC7C5F" w14:textId="23BC9FAD" w:rsidR="00EB3D18" w:rsidRDefault="00EF503E" w:rsidP="00EB3D18">
      <w:pPr>
        <w:rPr>
          <w:lang w:val="en-US" w:eastAsia="x-none"/>
        </w:rPr>
      </w:pPr>
      <w:r>
        <w:rPr>
          <w:lang w:val="en-US" w:eastAsia="x-none"/>
        </w:rPr>
        <w:t xml:space="preserve">Regarding the ROHC, RAN2 needs to firstly </w:t>
      </w:r>
      <w:r w:rsidR="00AC3DC6">
        <w:rPr>
          <w:lang w:val="en-US" w:eastAsia="x-none"/>
        </w:rPr>
        <w:t>discuss</w:t>
      </w:r>
      <w:r>
        <w:rPr>
          <w:lang w:val="en-US" w:eastAsia="x-none"/>
        </w:rPr>
        <w:t xml:space="preserve"> </w:t>
      </w:r>
      <w:r w:rsidR="00E361F5">
        <w:rPr>
          <w:lang w:val="en-US" w:eastAsia="x-none"/>
        </w:rPr>
        <w:t>whether</w:t>
      </w:r>
      <w:r>
        <w:rPr>
          <w:lang w:val="en-US" w:eastAsia="x-none"/>
        </w:rPr>
        <w:t xml:space="preserve"> the ROHC profile is different between the source node and the target node.</w:t>
      </w:r>
      <w:r w:rsidR="00AC3DC6">
        <w:rPr>
          <w:lang w:val="en-US" w:eastAsia="x-none"/>
        </w:rPr>
        <w:t xml:space="preserve"> </w:t>
      </w:r>
      <w:r w:rsidR="004D6401">
        <w:rPr>
          <w:lang w:val="en-US" w:eastAsia="x-none"/>
        </w:rPr>
        <w:t>A</w:t>
      </w:r>
      <w:bookmarkStart w:id="2" w:name="_GoBack"/>
      <w:bookmarkEnd w:id="2"/>
      <w:r w:rsidR="00AC3DC6">
        <w:rPr>
          <w:lang w:val="en-US" w:eastAsia="x-none"/>
        </w:rPr>
        <w:t>ccording to the current ROHC configuration, the network co</w:t>
      </w:r>
      <w:r w:rsidR="005B534F">
        <w:rPr>
          <w:lang w:val="en-US" w:eastAsia="x-none"/>
        </w:rPr>
        <w:t>nfigures a set of ROHC profiles, as quoted in the Annex.</w:t>
      </w:r>
      <w:r w:rsidR="003D4C95">
        <w:rPr>
          <w:lang w:val="en-US" w:eastAsia="x-none"/>
        </w:rPr>
        <w:t xml:space="preserve"> Which ROHC profile</w:t>
      </w:r>
      <w:r w:rsidR="000417DA">
        <w:rPr>
          <w:lang w:val="en-US" w:eastAsia="x-none"/>
        </w:rPr>
        <w:t>/context</w:t>
      </w:r>
      <w:r w:rsidR="003D4C95">
        <w:rPr>
          <w:lang w:val="en-US" w:eastAsia="x-none"/>
        </w:rPr>
        <w:t xml:space="preserve"> is currently being used by the UE is only known by the ROHC entity</w:t>
      </w:r>
      <w:r w:rsidR="00255DF5">
        <w:rPr>
          <w:lang w:val="en-US" w:eastAsia="x-none"/>
        </w:rPr>
        <w:t xml:space="preserve">, and </w:t>
      </w:r>
      <w:r w:rsidR="00356252">
        <w:rPr>
          <w:lang w:val="en-US" w:eastAsia="x-none"/>
        </w:rPr>
        <w:t>it is not very clear if the in-use ROHC profile</w:t>
      </w:r>
      <w:r w:rsidR="000D1EDD">
        <w:rPr>
          <w:lang w:val="en-US" w:eastAsia="x-none"/>
        </w:rPr>
        <w:t>/context</w:t>
      </w:r>
      <w:r w:rsidR="00356252">
        <w:rPr>
          <w:lang w:val="en-US" w:eastAsia="x-none"/>
        </w:rPr>
        <w:t xml:space="preserve"> could be changed during the handover procedure.</w:t>
      </w:r>
      <w:r w:rsidR="00061ACB">
        <w:rPr>
          <w:lang w:val="en-US" w:eastAsia="x-none"/>
        </w:rPr>
        <w:t xml:space="preserve"> According to the legacy handover</w:t>
      </w:r>
      <w:r w:rsidR="00ED49C2">
        <w:rPr>
          <w:lang w:val="en-US" w:eastAsia="x-none"/>
        </w:rPr>
        <w:t xml:space="preserve">, the ROHC continue </w:t>
      </w:r>
      <w:r w:rsidR="001E4A95">
        <w:rPr>
          <w:lang w:val="en-US" w:eastAsia="x-none"/>
        </w:rPr>
        <w:t xml:space="preserve">function (i.e. </w:t>
      </w:r>
      <w:r w:rsidR="001E4A95" w:rsidRPr="001E4A95">
        <w:rPr>
          <w:i/>
          <w:noProof/>
          <w:lang w:eastAsia="ko-KR"/>
        </w:rPr>
        <w:t>drb</w:t>
      </w:r>
      <w:r w:rsidR="001E4A95" w:rsidRPr="001E4A95">
        <w:rPr>
          <w:i/>
          <w:noProof/>
        </w:rPr>
        <w:t>-ContinueROHC</w:t>
      </w:r>
      <w:r w:rsidR="001E4A95">
        <w:rPr>
          <w:lang w:val="en-US" w:eastAsia="x-none"/>
        </w:rPr>
        <w:t xml:space="preserve">) is only used for the handover within the same </w:t>
      </w:r>
      <w:proofErr w:type="spellStart"/>
      <w:r w:rsidR="001E4A95">
        <w:rPr>
          <w:lang w:val="en-US" w:eastAsia="x-none"/>
        </w:rPr>
        <w:t>eNB</w:t>
      </w:r>
      <w:proofErr w:type="spellEnd"/>
      <w:r w:rsidR="001E4A95">
        <w:rPr>
          <w:lang w:val="en-US" w:eastAsia="x-none"/>
        </w:rPr>
        <w:t>.</w:t>
      </w:r>
    </w:p>
    <w:p w14:paraId="48E9213B" w14:textId="45EC114D" w:rsidR="001E3C66" w:rsidRPr="003444E2" w:rsidRDefault="003444E2" w:rsidP="009F750C">
      <w:pPr>
        <w:rPr>
          <w:b/>
          <w:lang w:val="en-US" w:eastAsia="x-none"/>
        </w:rPr>
      </w:pPr>
      <w:r w:rsidRPr="003444E2">
        <w:rPr>
          <w:b/>
          <w:lang w:val="en-US" w:eastAsia="x-none"/>
        </w:rPr>
        <w:t xml:space="preserve">Observation: </w:t>
      </w:r>
      <w:r w:rsidR="001E3C66" w:rsidRPr="003444E2">
        <w:rPr>
          <w:b/>
          <w:lang w:val="en-US" w:eastAsia="x-none"/>
        </w:rPr>
        <w:t xml:space="preserve">In the legacy handover, the ROHC continue function (i.e. </w:t>
      </w:r>
      <w:r w:rsidR="001E3C66" w:rsidRPr="003444E2">
        <w:rPr>
          <w:b/>
          <w:i/>
          <w:noProof/>
          <w:lang w:eastAsia="ko-KR"/>
        </w:rPr>
        <w:t>drb</w:t>
      </w:r>
      <w:r w:rsidR="001E3C66" w:rsidRPr="003444E2">
        <w:rPr>
          <w:b/>
          <w:i/>
          <w:noProof/>
        </w:rPr>
        <w:t>-ContinueROHC</w:t>
      </w:r>
      <w:r w:rsidR="001E3C66" w:rsidRPr="003444E2">
        <w:rPr>
          <w:b/>
          <w:lang w:val="en-US" w:eastAsia="x-none"/>
        </w:rPr>
        <w:t xml:space="preserve">) is only used for the handover within the same </w:t>
      </w:r>
      <w:proofErr w:type="spellStart"/>
      <w:r w:rsidR="001E3C66" w:rsidRPr="003444E2">
        <w:rPr>
          <w:b/>
          <w:lang w:val="en-US" w:eastAsia="x-none"/>
        </w:rPr>
        <w:t>eNB</w:t>
      </w:r>
      <w:proofErr w:type="spellEnd"/>
      <w:r w:rsidR="001E3C66" w:rsidRPr="003444E2">
        <w:rPr>
          <w:b/>
          <w:lang w:val="en-US" w:eastAsia="x-none"/>
        </w:rPr>
        <w:t>.</w:t>
      </w:r>
    </w:p>
    <w:p w14:paraId="2B43144A" w14:textId="68D2FE09" w:rsidR="001E3C66" w:rsidRDefault="003444E2" w:rsidP="009F750C">
      <w:pPr>
        <w:rPr>
          <w:lang w:val="en-US" w:eastAsia="x-none"/>
        </w:rPr>
      </w:pPr>
      <w:r>
        <w:rPr>
          <w:lang w:val="en-US" w:eastAsia="x-none"/>
        </w:rPr>
        <w:t xml:space="preserve">As such, we would assume that if the handover is between different </w:t>
      </w:r>
      <w:proofErr w:type="spellStart"/>
      <w:r>
        <w:rPr>
          <w:lang w:val="en-US" w:eastAsia="x-none"/>
        </w:rPr>
        <w:t>eNBs</w:t>
      </w:r>
      <w:proofErr w:type="spellEnd"/>
      <w:r>
        <w:rPr>
          <w:lang w:val="en-US" w:eastAsia="x-none"/>
        </w:rPr>
        <w:t xml:space="preserve">, then the ROHC profile should be different between the </w:t>
      </w:r>
      <w:r w:rsidR="006876EC">
        <w:rPr>
          <w:lang w:val="en-US" w:eastAsia="x-none"/>
        </w:rPr>
        <w:t>source node and the target node</w:t>
      </w:r>
      <w:r>
        <w:rPr>
          <w:lang w:val="en-US" w:eastAsia="x-none"/>
        </w:rPr>
        <w:t>.</w:t>
      </w:r>
    </w:p>
    <w:p w14:paraId="07AF303A" w14:textId="05EC1D2E" w:rsidR="006876EC" w:rsidRPr="005F1657" w:rsidRDefault="00EB4B1A" w:rsidP="009F750C">
      <w:pPr>
        <w:rPr>
          <w:b/>
          <w:lang w:val="en-US" w:eastAsia="x-none"/>
        </w:rPr>
      </w:pPr>
      <w:r w:rsidRPr="005F1657">
        <w:rPr>
          <w:b/>
          <w:lang w:val="en-US" w:eastAsia="x-none"/>
        </w:rPr>
        <w:t xml:space="preserve">Proposal 1: </w:t>
      </w:r>
      <w:r w:rsidR="00E503F5" w:rsidRPr="005F1657">
        <w:rPr>
          <w:b/>
          <w:lang w:val="en-US" w:eastAsia="x-none"/>
        </w:rPr>
        <w:t xml:space="preserve">For the DC handover, the ROHC continue function (i.e. </w:t>
      </w:r>
      <w:r w:rsidR="00E503F5" w:rsidRPr="005F1657">
        <w:rPr>
          <w:b/>
          <w:i/>
          <w:noProof/>
          <w:lang w:eastAsia="ko-KR"/>
        </w:rPr>
        <w:t>drb</w:t>
      </w:r>
      <w:r w:rsidR="00E503F5" w:rsidRPr="005F1657">
        <w:rPr>
          <w:b/>
          <w:i/>
          <w:noProof/>
        </w:rPr>
        <w:t>-ContinueROHC</w:t>
      </w:r>
      <w:r w:rsidR="00E503F5" w:rsidRPr="005F1657">
        <w:rPr>
          <w:b/>
          <w:lang w:val="en-US" w:eastAsia="x-none"/>
        </w:rPr>
        <w:t xml:space="preserve">) is only used for a handover within the same </w:t>
      </w:r>
      <w:proofErr w:type="spellStart"/>
      <w:r w:rsidR="00E503F5" w:rsidRPr="005F1657">
        <w:rPr>
          <w:b/>
          <w:lang w:val="en-US" w:eastAsia="x-none"/>
        </w:rPr>
        <w:t>eNB</w:t>
      </w:r>
      <w:proofErr w:type="spellEnd"/>
      <w:r w:rsidR="005F1657">
        <w:rPr>
          <w:b/>
          <w:lang w:val="en-US" w:eastAsia="x-none"/>
        </w:rPr>
        <w:t>, as the legacy handover</w:t>
      </w:r>
      <w:r w:rsidR="009F6953" w:rsidRPr="005F1657">
        <w:rPr>
          <w:b/>
          <w:lang w:val="en-US" w:eastAsia="x-none"/>
        </w:rPr>
        <w:t>.</w:t>
      </w:r>
    </w:p>
    <w:p w14:paraId="3F1A2B30" w14:textId="77777777" w:rsidR="0027735C" w:rsidRPr="00F263A5" w:rsidRDefault="0027735C" w:rsidP="0027735C">
      <w:pPr>
        <w:rPr>
          <w:b/>
          <w:lang w:val="en-US" w:eastAsia="x-none"/>
        </w:rPr>
      </w:pPr>
      <w:r w:rsidRPr="00F263A5">
        <w:rPr>
          <w:b/>
          <w:lang w:val="en-US" w:eastAsia="x-none"/>
        </w:rPr>
        <w:t xml:space="preserve">Proposal </w:t>
      </w:r>
      <w:r>
        <w:rPr>
          <w:b/>
          <w:lang w:val="en-US" w:eastAsia="x-none"/>
        </w:rPr>
        <w:t>2</w:t>
      </w:r>
      <w:r w:rsidRPr="00F263A5">
        <w:rPr>
          <w:b/>
          <w:lang w:val="en-US" w:eastAsia="x-none"/>
        </w:rPr>
        <w:t xml:space="preserve">: For the DC handover, the ROHC profile(s) between the source node and the </w:t>
      </w:r>
      <w:r>
        <w:rPr>
          <w:b/>
          <w:lang w:val="en-US" w:eastAsia="x-none"/>
        </w:rPr>
        <w:t>target node</w:t>
      </w:r>
      <w:r w:rsidRPr="00F263A5">
        <w:rPr>
          <w:b/>
          <w:lang w:val="en-US" w:eastAsia="x-none"/>
        </w:rPr>
        <w:t xml:space="preserve"> </w:t>
      </w:r>
      <w:r>
        <w:rPr>
          <w:b/>
          <w:lang w:val="en-US" w:eastAsia="x-none"/>
        </w:rPr>
        <w:t xml:space="preserve">are expected to be different if the handover is between different </w:t>
      </w:r>
      <w:proofErr w:type="spellStart"/>
      <w:r>
        <w:rPr>
          <w:b/>
          <w:lang w:val="en-US" w:eastAsia="x-none"/>
        </w:rPr>
        <w:t>eNB</w:t>
      </w:r>
      <w:proofErr w:type="spellEnd"/>
      <w:r>
        <w:rPr>
          <w:b/>
          <w:lang w:val="en-US" w:eastAsia="x-none"/>
        </w:rPr>
        <w:t>(s), as the legacy handover</w:t>
      </w:r>
      <w:r w:rsidRPr="00F263A5">
        <w:rPr>
          <w:b/>
          <w:lang w:val="en-US" w:eastAsia="x-none"/>
        </w:rPr>
        <w:t>.</w:t>
      </w:r>
    </w:p>
    <w:p w14:paraId="4AB33F5D" w14:textId="66E162FE" w:rsidR="009F6953" w:rsidRDefault="008C3EBC" w:rsidP="009F750C">
      <w:pPr>
        <w:rPr>
          <w:lang w:val="en-US" w:eastAsia="x-none"/>
        </w:rPr>
      </w:pPr>
      <w:r>
        <w:rPr>
          <w:lang w:val="en-US" w:eastAsia="x-none"/>
        </w:rPr>
        <w:t>As such we would expect that the UE should have two ROHC entities, one for the source node and one for the target node</w:t>
      </w:r>
      <w:r w:rsidR="003F43B5">
        <w:rPr>
          <w:lang w:val="en-US" w:eastAsia="x-none"/>
        </w:rPr>
        <w:t xml:space="preserve">, if the UE is required to receive/transmit </w:t>
      </w:r>
      <w:r w:rsidR="00CA22D7">
        <w:rPr>
          <w:lang w:val="en-US" w:eastAsia="x-none"/>
        </w:rPr>
        <w:t xml:space="preserve">PDCP </w:t>
      </w:r>
      <w:r w:rsidR="003F43B5">
        <w:rPr>
          <w:lang w:val="en-US" w:eastAsia="x-none"/>
        </w:rPr>
        <w:t>data from/to both the source node and the target node.</w:t>
      </w:r>
      <w:r w:rsidR="00AC7394">
        <w:rPr>
          <w:lang w:val="en-US" w:eastAsia="x-none"/>
        </w:rPr>
        <w:t xml:space="preserve"> The details regarding how to differentiate the ROHC entity for compression/decompression depending on the discussion on when the UE starts the data transmission/reception to/from the target cell and when the UE stops the data transmission/reception to/from the </w:t>
      </w:r>
      <w:r w:rsidR="008B0F18">
        <w:rPr>
          <w:lang w:val="en-US" w:eastAsia="x-none"/>
        </w:rPr>
        <w:t>source</w:t>
      </w:r>
      <w:r w:rsidR="00AC7394">
        <w:rPr>
          <w:lang w:val="en-US" w:eastAsia="x-none"/>
        </w:rPr>
        <w:t xml:space="preserve"> cell</w:t>
      </w:r>
      <w:r w:rsidR="00FF2919">
        <w:rPr>
          <w:lang w:val="en-US" w:eastAsia="x-none"/>
        </w:rPr>
        <w:t>.</w:t>
      </w:r>
    </w:p>
    <w:p w14:paraId="631E174C" w14:textId="78C4B6F5" w:rsidR="008C3EBC" w:rsidRPr="00C97E54" w:rsidRDefault="000417A5" w:rsidP="009F750C">
      <w:pPr>
        <w:rPr>
          <w:b/>
          <w:lang w:val="en-US" w:eastAsia="x-none"/>
        </w:rPr>
      </w:pPr>
      <w:r w:rsidRPr="0035716C">
        <w:rPr>
          <w:b/>
          <w:lang w:val="en-US" w:eastAsia="x-none"/>
        </w:rPr>
        <w:t xml:space="preserve">Proposal 3: If the UE is required to receive/transmit PDCP </w:t>
      </w:r>
      <w:r w:rsidR="00C0104A" w:rsidRPr="0035716C">
        <w:rPr>
          <w:b/>
          <w:lang w:val="en-US" w:eastAsia="x-none"/>
        </w:rPr>
        <w:t>PDU</w:t>
      </w:r>
      <w:r w:rsidR="000D2CD3" w:rsidRPr="0035716C">
        <w:rPr>
          <w:b/>
          <w:lang w:val="en-US" w:eastAsia="x-none"/>
        </w:rPr>
        <w:t>(s)</w:t>
      </w:r>
      <w:r w:rsidRPr="0035716C">
        <w:rPr>
          <w:b/>
          <w:lang w:val="en-US" w:eastAsia="x-none"/>
        </w:rPr>
        <w:t xml:space="preserve"> from/to both the source n</w:t>
      </w:r>
      <w:r w:rsidR="006710CA" w:rsidRPr="0035716C">
        <w:rPr>
          <w:b/>
          <w:lang w:val="en-US" w:eastAsia="x-none"/>
        </w:rPr>
        <w:t>ode and the target node</w:t>
      </w:r>
      <w:r w:rsidR="00281ADB">
        <w:rPr>
          <w:b/>
          <w:lang w:val="en-US" w:eastAsia="x-none"/>
        </w:rPr>
        <w:t xml:space="preserve"> simultaneously</w:t>
      </w:r>
      <w:r w:rsidR="006710CA" w:rsidRPr="0035716C">
        <w:rPr>
          <w:b/>
          <w:lang w:val="en-US" w:eastAsia="x-none"/>
        </w:rPr>
        <w:t xml:space="preserve">, </w:t>
      </w:r>
      <w:r w:rsidR="007D73DC" w:rsidRPr="0035716C">
        <w:rPr>
          <w:b/>
          <w:lang w:val="en-US" w:eastAsia="x-none"/>
        </w:rPr>
        <w:t xml:space="preserve">the </w:t>
      </w:r>
      <w:r w:rsidR="006C49A8" w:rsidRPr="0035716C">
        <w:rPr>
          <w:b/>
          <w:lang w:val="en-US" w:eastAsia="x-none"/>
        </w:rPr>
        <w:t>UE should have two ROHC entities, one for the source node and one for the target node</w:t>
      </w:r>
    </w:p>
    <w:p w14:paraId="728AEC31" w14:textId="77777777" w:rsidR="001B500F" w:rsidRDefault="00977D18" w:rsidP="00893B96">
      <w:pPr>
        <w:pStyle w:val="Heading1"/>
        <w:jc w:val="left"/>
      </w:pPr>
      <w:r>
        <w:lastRenderedPageBreak/>
        <w:t>Conclusions</w:t>
      </w:r>
    </w:p>
    <w:p w14:paraId="5693F668" w14:textId="67896BEA"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4318FC">
        <w:t>analysis</w:t>
      </w:r>
      <w:r>
        <w:t xml:space="preserve"> given above, we have the following </w:t>
      </w:r>
      <w:r w:rsidR="00E36A47">
        <w:t xml:space="preserve">Observations and </w:t>
      </w:r>
      <w:r w:rsidR="00FC622D">
        <w:t>P</w:t>
      </w:r>
      <w:r w:rsidR="00061FED">
        <w:t>roposal</w:t>
      </w:r>
      <w:r w:rsidR="008C2707">
        <w:t>s</w:t>
      </w:r>
      <w:r w:rsidR="008C5973">
        <w:rPr>
          <w:rFonts w:hint="eastAsia"/>
        </w:rPr>
        <w:t>：</w:t>
      </w:r>
    </w:p>
    <w:p w14:paraId="7E5FF64F" w14:textId="77777777" w:rsidR="00451F92" w:rsidRPr="003444E2" w:rsidRDefault="00451F92" w:rsidP="00451F92">
      <w:pPr>
        <w:rPr>
          <w:b/>
          <w:lang w:val="en-US" w:eastAsia="x-none"/>
        </w:rPr>
      </w:pPr>
      <w:r w:rsidRPr="003444E2">
        <w:rPr>
          <w:b/>
          <w:lang w:val="en-US" w:eastAsia="x-none"/>
        </w:rPr>
        <w:t xml:space="preserve">Observation: In the legacy handover, the ROHC continue function (i.e. </w:t>
      </w:r>
      <w:r w:rsidRPr="003444E2">
        <w:rPr>
          <w:b/>
          <w:i/>
          <w:noProof/>
          <w:lang w:eastAsia="ko-KR"/>
        </w:rPr>
        <w:t>drb</w:t>
      </w:r>
      <w:r w:rsidRPr="003444E2">
        <w:rPr>
          <w:b/>
          <w:i/>
          <w:noProof/>
        </w:rPr>
        <w:t>-ContinueROHC</w:t>
      </w:r>
      <w:r w:rsidRPr="003444E2">
        <w:rPr>
          <w:b/>
          <w:lang w:val="en-US" w:eastAsia="x-none"/>
        </w:rPr>
        <w:t xml:space="preserve">) is only used for the handover within the same </w:t>
      </w:r>
      <w:proofErr w:type="spellStart"/>
      <w:r w:rsidRPr="003444E2">
        <w:rPr>
          <w:b/>
          <w:lang w:val="en-US" w:eastAsia="x-none"/>
        </w:rPr>
        <w:t>eNB</w:t>
      </w:r>
      <w:proofErr w:type="spellEnd"/>
      <w:r w:rsidRPr="003444E2">
        <w:rPr>
          <w:b/>
          <w:lang w:val="en-US" w:eastAsia="x-none"/>
        </w:rPr>
        <w:t>.</w:t>
      </w:r>
    </w:p>
    <w:p w14:paraId="12E4427E" w14:textId="77777777" w:rsidR="00445622" w:rsidRPr="005F1657" w:rsidRDefault="00445622" w:rsidP="00445622">
      <w:pPr>
        <w:rPr>
          <w:b/>
          <w:lang w:val="en-US" w:eastAsia="x-none"/>
        </w:rPr>
      </w:pPr>
      <w:r w:rsidRPr="005F1657">
        <w:rPr>
          <w:b/>
          <w:lang w:val="en-US" w:eastAsia="x-none"/>
        </w:rPr>
        <w:t xml:space="preserve">Proposal 1: For the DC handover, the ROHC continue function (i.e. </w:t>
      </w:r>
      <w:r w:rsidRPr="005F1657">
        <w:rPr>
          <w:b/>
          <w:i/>
          <w:noProof/>
          <w:lang w:eastAsia="ko-KR"/>
        </w:rPr>
        <w:t>drb</w:t>
      </w:r>
      <w:r w:rsidRPr="005F1657">
        <w:rPr>
          <w:b/>
          <w:i/>
          <w:noProof/>
        </w:rPr>
        <w:t>-ContinueROHC</w:t>
      </w:r>
      <w:r w:rsidRPr="005F1657">
        <w:rPr>
          <w:b/>
          <w:lang w:val="en-US" w:eastAsia="x-none"/>
        </w:rPr>
        <w:t xml:space="preserve">) is only used for a handover within the same </w:t>
      </w:r>
      <w:proofErr w:type="spellStart"/>
      <w:r w:rsidRPr="005F1657">
        <w:rPr>
          <w:b/>
          <w:lang w:val="en-US" w:eastAsia="x-none"/>
        </w:rPr>
        <w:t>eNB</w:t>
      </w:r>
      <w:proofErr w:type="spellEnd"/>
      <w:r>
        <w:rPr>
          <w:b/>
          <w:lang w:val="en-US" w:eastAsia="x-none"/>
        </w:rPr>
        <w:t>, as the legacy handover</w:t>
      </w:r>
      <w:r w:rsidRPr="005F1657">
        <w:rPr>
          <w:b/>
          <w:lang w:val="en-US" w:eastAsia="x-none"/>
        </w:rPr>
        <w:t>.</w:t>
      </w:r>
    </w:p>
    <w:p w14:paraId="59D795EB" w14:textId="6F5F495D" w:rsidR="00445622" w:rsidRPr="00F263A5" w:rsidRDefault="00445622" w:rsidP="00445622">
      <w:pPr>
        <w:rPr>
          <w:b/>
          <w:lang w:val="en-US" w:eastAsia="x-none"/>
        </w:rPr>
      </w:pPr>
      <w:r w:rsidRPr="00F263A5">
        <w:rPr>
          <w:b/>
          <w:lang w:val="en-US" w:eastAsia="x-none"/>
        </w:rPr>
        <w:t xml:space="preserve">Proposal </w:t>
      </w:r>
      <w:r>
        <w:rPr>
          <w:b/>
          <w:lang w:val="en-US" w:eastAsia="x-none"/>
        </w:rPr>
        <w:t>2</w:t>
      </w:r>
      <w:r w:rsidRPr="00F263A5">
        <w:rPr>
          <w:b/>
          <w:lang w:val="en-US" w:eastAsia="x-none"/>
        </w:rPr>
        <w:t xml:space="preserve">: For the DC handover, the ROHC profile(s) between the source node and the </w:t>
      </w:r>
      <w:r>
        <w:rPr>
          <w:b/>
          <w:lang w:val="en-US" w:eastAsia="x-none"/>
        </w:rPr>
        <w:t>target node</w:t>
      </w:r>
      <w:r w:rsidRPr="00F263A5">
        <w:rPr>
          <w:b/>
          <w:lang w:val="en-US" w:eastAsia="x-none"/>
        </w:rPr>
        <w:t xml:space="preserve"> </w:t>
      </w:r>
      <w:r>
        <w:rPr>
          <w:b/>
          <w:lang w:val="en-US" w:eastAsia="x-none"/>
        </w:rPr>
        <w:t>are expected to be different</w:t>
      </w:r>
      <w:r w:rsidR="00647814">
        <w:rPr>
          <w:b/>
          <w:lang w:val="en-US" w:eastAsia="x-none"/>
        </w:rPr>
        <w:t xml:space="preserve"> if the handover is between different </w:t>
      </w:r>
      <w:proofErr w:type="spellStart"/>
      <w:r w:rsidR="00647814">
        <w:rPr>
          <w:b/>
          <w:lang w:val="en-US" w:eastAsia="x-none"/>
        </w:rPr>
        <w:t>eNB</w:t>
      </w:r>
      <w:proofErr w:type="spellEnd"/>
      <w:r w:rsidR="00647814">
        <w:rPr>
          <w:b/>
          <w:lang w:val="en-US" w:eastAsia="x-none"/>
        </w:rPr>
        <w:t>(s)</w:t>
      </w:r>
      <w:r>
        <w:rPr>
          <w:b/>
          <w:lang w:val="en-US" w:eastAsia="x-none"/>
        </w:rPr>
        <w:t>, as the legacy handover</w:t>
      </w:r>
      <w:r w:rsidRPr="00F263A5">
        <w:rPr>
          <w:b/>
          <w:lang w:val="en-US" w:eastAsia="x-none"/>
        </w:rPr>
        <w:t>.</w:t>
      </w:r>
    </w:p>
    <w:p w14:paraId="0845896F" w14:textId="77777777" w:rsidR="00BF1717" w:rsidRPr="00C97E54" w:rsidRDefault="00BF1717" w:rsidP="00BF1717">
      <w:pPr>
        <w:rPr>
          <w:b/>
          <w:lang w:val="en-US" w:eastAsia="x-none"/>
        </w:rPr>
      </w:pPr>
      <w:r w:rsidRPr="0035716C">
        <w:rPr>
          <w:b/>
          <w:lang w:val="en-US" w:eastAsia="x-none"/>
        </w:rPr>
        <w:t>Proposal 3: If the UE is required to receive/transmit PDCP PDU(s) from/to both the source node and the target node</w:t>
      </w:r>
      <w:r>
        <w:rPr>
          <w:b/>
          <w:lang w:val="en-US" w:eastAsia="x-none"/>
        </w:rPr>
        <w:t xml:space="preserve"> simultaneously</w:t>
      </w:r>
      <w:r w:rsidRPr="0035716C">
        <w:rPr>
          <w:b/>
          <w:lang w:val="en-US" w:eastAsia="x-none"/>
        </w:rPr>
        <w:t>, the UE should have two ROHC entities, one for the source node and one for the target node</w:t>
      </w:r>
    </w:p>
    <w:p w14:paraId="6DD1C44D" w14:textId="77777777" w:rsidR="00BB7B8C" w:rsidRDefault="00BB7B8C" w:rsidP="00893B96">
      <w:pPr>
        <w:spacing w:afterLines="50" w:line="240" w:lineRule="auto"/>
        <w:jc w:val="left"/>
      </w:pPr>
    </w:p>
    <w:p w14:paraId="2650B93A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607A2328" w14:textId="6A66D42C" w:rsidR="00550393" w:rsidRDefault="0004432C" w:rsidP="00A8561A">
      <w:pPr>
        <w:spacing w:afterLines="50"/>
        <w:jc w:val="left"/>
      </w:pPr>
      <w:r w:rsidRPr="00EE4454">
        <w:rPr>
          <w:rFonts w:hint="eastAsia"/>
        </w:rPr>
        <w:t>[</w:t>
      </w:r>
      <w:r w:rsidR="00FD79AF" w:rsidRPr="00EE4454">
        <w:t>1</w:t>
      </w:r>
      <w:r w:rsidRPr="00EE4454">
        <w:t xml:space="preserve">] </w:t>
      </w:r>
      <w:r w:rsidR="003C3401" w:rsidRPr="003C3401">
        <w:t>[104#61</w:t>
      </w:r>
      <w:proofErr w:type="gramStart"/>
      <w:r w:rsidR="003C3401" w:rsidRPr="003C3401">
        <w:t>][</w:t>
      </w:r>
      <w:proofErr w:type="spellStart"/>
      <w:proofErr w:type="gramEnd"/>
      <w:r w:rsidR="003C3401" w:rsidRPr="003C3401">
        <w:t>LTEfeMOB</w:t>
      </w:r>
      <w:proofErr w:type="spellEnd"/>
      <w:r w:rsidR="003C3401" w:rsidRPr="003C3401">
        <w:t>]  Solution directions for minimizing user data interruption for ULDL (Nokia)</w:t>
      </w:r>
    </w:p>
    <w:p w14:paraId="05E68650" w14:textId="77777777" w:rsidR="003C3401" w:rsidRDefault="003C3401" w:rsidP="00A8561A">
      <w:pPr>
        <w:spacing w:afterLines="50"/>
        <w:jc w:val="left"/>
      </w:pPr>
    </w:p>
    <w:p w14:paraId="77BB54DF" w14:textId="56384D67" w:rsidR="003C3401" w:rsidRDefault="003C3401" w:rsidP="004671CA">
      <w:pPr>
        <w:pStyle w:val="Heading1"/>
        <w:numPr>
          <w:ilvl w:val="0"/>
          <w:numId w:val="0"/>
        </w:numPr>
        <w:spacing w:before="180" w:line="240" w:lineRule="auto"/>
        <w:jc w:val="left"/>
      </w:pPr>
      <w:r>
        <w:t>Annex</w:t>
      </w:r>
    </w:p>
    <w:p w14:paraId="68B3D67C" w14:textId="1E1892D5" w:rsidR="003C3401" w:rsidRDefault="00042FE8" w:rsidP="00A8561A">
      <w:pPr>
        <w:spacing w:afterLines="50"/>
        <w:jc w:val="left"/>
      </w:pPr>
      <w:r>
        <w:t>The followings are quoted for the specification 36.331: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D7EB4" w14:paraId="1114C624" w14:textId="77777777" w:rsidTr="004D7EB4">
        <w:tc>
          <w:tcPr>
            <w:tcW w:w="9855" w:type="dxa"/>
          </w:tcPr>
          <w:p w14:paraId="65020F8B" w14:textId="77777777" w:rsidR="004D7EB4" w:rsidRPr="00D0452D" w:rsidRDefault="004D7EB4" w:rsidP="004D7EB4">
            <w:pPr>
              <w:pStyle w:val="PL"/>
              <w:shd w:val="clear" w:color="auto" w:fill="E6E6E6"/>
            </w:pPr>
            <w:r w:rsidRPr="00D0452D">
              <w:tab/>
              <w:t>headerCompression</w:t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  <w:t>CHOICE {</w:t>
            </w:r>
          </w:p>
          <w:p w14:paraId="1B1B37BE" w14:textId="77777777" w:rsidR="004D7EB4" w:rsidRPr="00D0452D" w:rsidRDefault="004D7EB4" w:rsidP="004D7EB4">
            <w:pPr>
              <w:pStyle w:val="PL"/>
              <w:shd w:val="clear" w:color="auto" w:fill="E6E6E6"/>
            </w:pPr>
            <w:r w:rsidRPr="00D0452D">
              <w:tab/>
            </w:r>
            <w:r w:rsidRPr="00D0452D">
              <w:tab/>
              <w:t>notUsed</w:t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  <w:t>NULL,</w:t>
            </w:r>
          </w:p>
          <w:p w14:paraId="7E362B3E" w14:textId="77777777" w:rsidR="004D7EB4" w:rsidRPr="00D0452D" w:rsidRDefault="004D7EB4" w:rsidP="004D7EB4">
            <w:pPr>
              <w:pStyle w:val="PL"/>
              <w:shd w:val="clear" w:color="auto" w:fill="E6E6E6"/>
            </w:pPr>
            <w:r w:rsidRPr="00D0452D">
              <w:tab/>
            </w:r>
            <w:r w:rsidRPr="00D0452D">
              <w:tab/>
              <w:t>rohc</w:t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  <w:t>SEQUENCE {</w:t>
            </w:r>
          </w:p>
          <w:p w14:paraId="7F25E4B4" w14:textId="77777777" w:rsidR="004D7EB4" w:rsidRPr="00D0452D" w:rsidRDefault="004D7EB4" w:rsidP="004D7EB4">
            <w:pPr>
              <w:pStyle w:val="PL"/>
              <w:shd w:val="clear" w:color="auto" w:fill="E6E6E6"/>
            </w:pPr>
            <w:r w:rsidRPr="00D0452D">
              <w:tab/>
            </w:r>
            <w:r w:rsidRPr="00D0452D">
              <w:tab/>
            </w:r>
            <w:r w:rsidRPr="00D0452D">
              <w:tab/>
              <w:t>maxCID</w:t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  <w:t>INTEGER (1..16383)</w:t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  <w:t>DEFAULT 15,</w:t>
            </w:r>
          </w:p>
          <w:p w14:paraId="6BC3BEE8" w14:textId="77777777" w:rsidR="004D7EB4" w:rsidRPr="007900CD" w:rsidRDefault="004D7EB4" w:rsidP="004D7EB4">
            <w:pPr>
              <w:pStyle w:val="PL"/>
              <w:shd w:val="clear" w:color="auto" w:fill="E6E6E6"/>
              <w:rPr>
                <w:highlight w:val="yellow"/>
              </w:rPr>
            </w:pPr>
            <w:r w:rsidRPr="00D0452D">
              <w:tab/>
            </w:r>
            <w:r w:rsidRPr="00D0452D">
              <w:tab/>
            </w:r>
            <w:r w:rsidRPr="00D0452D">
              <w:tab/>
            </w:r>
            <w:r w:rsidRPr="007900CD">
              <w:rPr>
                <w:highlight w:val="yellow"/>
              </w:rPr>
              <w:t>profiles</w:t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SEQUENCE {</w:t>
            </w:r>
          </w:p>
          <w:p w14:paraId="4F7FAB50" w14:textId="77777777" w:rsidR="004D7EB4" w:rsidRPr="007900CD" w:rsidRDefault="004D7EB4" w:rsidP="004D7EB4">
            <w:pPr>
              <w:pStyle w:val="PL"/>
              <w:shd w:val="clear" w:color="auto" w:fill="E6E6E6"/>
              <w:rPr>
                <w:highlight w:val="yellow"/>
              </w:rPr>
            </w:pP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profile0x0001</w:t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BOOLEAN,</w:t>
            </w:r>
          </w:p>
          <w:p w14:paraId="6FDBFE97" w14:textId="77777777" w:rsidR="004D7EB4" w:rsidRPr="007900CD" w:rsidRDefault="004D7EB4" w:rsidP="004D7EB4">
            <w:pPr>
              <w:pStyle w:val="PL"/>
              <w:shd w:val="clear" w:color="auto" w:fill="E6E6E6"/>
              <w:rPr>
                <w:highlight w:val="yellow"/>
              </w:rPr>
            </w:pP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profile0x0002</w:t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BOOLEAN,</w:t>
            </w:r>
          </w:p>
          <w:p w14:paraId="65C2E196" w14:textId="77777777" w:rsidR="004D7EB4" w:rsidRPr="007900CD" w:rsidRDefault="004D7EB4" w:rsidP="004D7EB4">
            <w:pPr>
              <w:pStyle w:val="PL"/>
              <w:shd w:val="clear" w:color="auto" w:fill="E6E6E6"/>
              <w:rPr>
                <w:highlight w:val="yellow"/>
              </w:rPr>
            </w:pP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profile0x0003</w:t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BOOLEAN,</w:t>
            </w:r>
          </w:p>
          <w:p w14:paraId="005525B7" w14:textId="77777777" w:rsidR="004D7EB4" w:rsidRPr="007900CD" w:rsidRDefault="004D7EB4" w:rsidP="004D7EB4">
            <w:pPr>
              <w:pStyle w:val="PL"/>
              <w:shd w:val="clear" w:color="auto" w:fill="E6E6E6"/>
              <w:rPr>
                <w:highlight w:val="yellow"/>
              </w:rPr>
            </w:pP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profile0x0004</w:t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BOOLEAN,</w:t>
            </w:r>
          </w:p>
          <w:p w14:paraId="5D94985F" w14:textId="77777777" w:rsidR="004D7EB4" w:rsidRPr="007900CD" w:rsidRDefault="004D7EB4" w:rsidP="004D7EB4">
            <w:pPr>
              <w:pStyle w:val="PL"/>
              <w:shd w:val="clear" w:color="auto" w:fill="E6E6E6"/>
              <w:rPr>
                <w:highlight w:val="yellow"/>
              </w:rPr>
            </w:pP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profile0x0006</w:t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BOOLEAN,</w:t>
            </w:r>
          </w:p>
          <w:p w14:paraId="28A66BE0" w14:textId="77777777" w:rsidR="004D7EB4" w:rsidRPr="007900CD" w:rsidRDefault="004D7EB4" w:rsidP="004D7EB4">
            <w:pPr>
              <w:pStyle w:val="PL"/>
              <w:shd w:val="clear" w:color="auto" w:fill="E6E6E6"/>
              <w:rPr>
                <w:highlight w:val="yellow"/>
              </w:rPr>
            </w:pP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profile0x0101</w:t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BOOLEAN,</w:t>
            </w:r>
          </w:p>
          <w:p w14:paraId="13853FCD" w14:textId="77777777" w:rsidR="004D7EB4" w:rsidRPr="007900CD" w:rsidRDefault="004D7EB4" w:rsidP="004D7EB4">
            <w:pPr>
              <w:pStyle w:val="PL"/>
              <w:shd w:val="clear" w:color="auto" w:fill="E6E6E6"/>
              <w:rPr>
                <w:highlight w:val="yellow"/>
              </w:rPr>
            </w:pP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profile0x0102</w:t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BOOLEAN,</w:t>
            </w:r>
          </w:p>
          <w:p w14:paraId="79ED63A0" w14:textId="77777777" w:rsidR="004D7EB4" w:rsidRPr="007900CD" w:rsidRDefault="004D7EB4" w:rsidP="004D7EB4">
            <w:pPr>
              <w:pStyle w:val="PL"/>
              <w:shd w:val="clear" w:color="auto" w:fill="E6E6E6"/>
              <w:rPr>
                <w:highlight w:val="yellow"/>
              </w:rPr>
            </w:pP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profile0x0103</w:t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BOOLEAN,</w:t>
            </w:r>
          </w:p>
          <w:p w14:paraId="2313EE42" w14:textId="77777777" w:rsidR="004D7EB4" w:rsidRPr="007900CD" w:rsidRDefault="004D7EB4" w:rsidP="004D7EB4">
            <w:pPr>
              <w:pStyle w:val="PL"/>
              <w:shd w:val="clear" w:color="auto" w:fill="E6E6E6"/>
              <w:rPr>
                <w:highlight w:val="yellow"/>
              </w:rPr>
            </w:pP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profile0x0104</w:t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BOOLEAN</w:t>
            </w:r>
          </w:p>
          <w:p w14:paraId="4EA81AA4" w14:textId="77777777" w:rsidR="004D7EB4" w:rsidRPr="00D0452D" w:rsidRDefault="004D7EB4" w:rsidP="004D7EB4">
            <w:pPr>
              <w:pStyle w:val="PL"/>
              <w:shd w:val="clear" w:color="auto" w:fill="E6E6E6"/>
            </w:pP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},</w:t>
            </w:r>
          </w:p>
          <w:p w14:paraId="2212D60E" w14:textId="77777777" w:rsidR="004D7EB4" w:rsidRPr="00D0452D" w:rsidRDefault="004D7EB4" w:rsidP="004D7EB4">
            <w:pPr>
              <w:pStyle w:val="PL"/>
              <w:shd w:val="clear" w:color="auto" w:fill="E6E6E6"/>
            </w:pPr>
            <w:r w:rsidRPr="00D0452D">
              <w:tab/>
            </w:r>
            <w:r w:rsidRPr="00D0452D">
              <w:tab/>
            </w:r>
            <w:r w:rsidRPr="00D0452D">
              <w:tab/>
              <w:t>...</w:t>
            </w:r>
          </w:p>
          <w:p w14:paraId="47AA8DB5" w14:textId="77777777" w:rsidR="004D7EB4" w:rsidRPr="00D0452D" w:rsidRDefault="004D7EB4" w:rsidP="004D7EB4">
            <w:pPr>
              <w:pStyle w:val="PL"/>
              <w:shd w:val="clear" w:color="auto" w:fill="E6E6E6"/>
            </w:pPr>
            <w:r w:rsidRPr="00D0452D">
              <w:tab/>
            </w:r>
            <w:r w:rsidRPr="00D0452D">
              <w:tab/>
              <w:t>}</w:t>
            </w:r>
          </w:p>
          <w:p w14:paraId="13E34683" w14:textId="382B0767" w:rsidR="004D7EB4" w:rsidRDefault="00265C61" w:rsidP="00265C61">
            <w:pPr>
              <w:pStyle w:val="PL"/>
              <w:shd w:val="clear" w:color="auto" w:fill="E6E6E6"/>
            </w:pPr>
            <w:r>
              <w:tab/>
              <w:t>},</w:t>
            </w:r>
          </w:p>
        </w:tc>
      </w:tr>
    </w:tbl>
    <w:p w14:paraId="02EECC19" w14:textId="77777777" w:rsidR="00042FE8" w:rsidRDefault="00042FE8" w:rsidP="00A8561A">
      <w:pPr>
        <w:spacing w:afterLines="50"/>
        <w:jc w:val="left"/>
      </w:pPr>
    </w:p>
    <w:sectPr w:rsidR="00042FE8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5445A6" w14:textId="77777777" w:rsidR="005C06A2" w:rsidRDefault="005C06A2">
      <w:pPr>
        <w:spacing w:after="0" w:line="240" w:lineRule="auto"/>
      </w:pPr>
      <w:r>
        <w:separator/>
      </w:r>
    </w:p>
  </w:endnote>
  <w:endnote w:type="continuationSeparator" w:id="0">
    <w:p w14:paraId="33D8942F" w14:textId="77777777" w:rsidR="005C06A2" w:rsidRDefault="005C0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µÈÏß"/>
    <w:charset w:val="86"/>
    <w:family w:val="auto"/>
    <w:pitch w:val="default"/>
    <w:sig w:usb0="00000001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FEF0DC" w14:textId="77777777" w:rsidR="005C06A2" w:rsidRDefault="005C06A2">
      <w:pPr>
        <w:spacing w:after="0" w:line="240" w:lineRule="auto"/>
      </w:pPr>
      <w:r>
        <w:separator/>
      </w:r>
    </w:p>
  </w:footnote>
  <w:footnote w:type="continuationSeparator" w:id="0">
    <w:p w14:paraId="3C4434A6" w14:textId="77777777" w:rsidR="005C06A2" w:rsidRDefault="005C06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A24913"/>
    <w:multiLevelType w:val="hybridMultilevel"/>
    <w:tmpl w:val="3C4823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9"/>
  </w:num>
  <w:num w:numId="8">
    <w:abstractNumId w:val="9"/>
  </w:num>
  <w:num w:numId="9">
    <w:abstractNumId w:val="4"/>
  </w:num>
  <w:num w:numId="10">
    <w:abstractNumId w:val="3"/>
  </w:num>
  <w:num w:numId="11">
    <w:abstractNumId w:val="1"/>
  </w:num>
  <w:num w:numId="12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248"/>
    <w:rsid w:val="0000178E"/>
    <w:rsid w:val="00001A28"/>
    <w:rsid w:val="00001E23"/>
    <w:rsid w:val="00002201"/>
    <w:rsid w:val="00003169"/>
    <w:rsid w:val="00003229"/>
    <w:rsid w:val="00003C45"/>
    <w:rsid w:val="000044EF"/>
    <w:rsid w:val="000049BE"/>
    <w:rsid w:val="00004B70"/>
    <w:rsid w:val="00005E6A"/>
    <w:rsid w:val="000060EF"/>
    <w:rsid w:val="000073F2"/>
    <w:rsid w:val="00007DDA"/>
    <w:rsid w:val="0001015D"/>
    <w:rsid w:val="000103B4"/>
    <w:rsid w:val="00011C1B"/>
    <w:rsid w:val="000127B4"/>
    <w:rsid w:val="00012F38"/>
    <w:rsid w:val="00013A3B"/>
    <w:rsid w:val="000143D0"/>
    <w:rsid w:val="000154C5"/>
    <w:rsid w:val="000168B4"/>
    <w:rsid w:val="000168F5"/>
    <w:rsid w:val="00016AAF"/>
    <w:rsid w:val="000178FF"/>
    <w:rsid w:val="00017AAC"/>
    <w:rsid w:val="000202F6"/>
    <w:rsid w:val="00021438"/>
    <w:rsid w:val="0002174B"/>
    <w:rsid w:val="00021EC9"/>
    <w:rsid w:val="0002330B"/>
    <w:rsid w:val="00023FAD"/>
    <w:rsid w:val="0002406F"/>
    <w:rsid w:val="00025475"/>
    <w:rsid w:val="00025A91"/>
    <w:rsid w:val="00025BE4"/>
    <w:rsid w:val="00025E38"/>
    <w:rsid w:val="00026A00"/>
    <w:rsid w:val="000274B9"/>
    <w:rsid w:val="0002762F"/>
    <w:rsid w:val="0003079B"/>
    <w:rsid w:val="000332BA"/>
    <w:rsid w:val="00033817"/>
    <w:rsid w:val="0003389F"/>
    <w:rsid w:val="00034109"/>
    <w:rsid w:val="00034515"/>
    <w:rsid w:val="0003642B"/>
    <w:rsid w:val="0003789E"/>
    <w:rsid w:val="00037FC9"/>
    <w:rsid w:val="00040248"/>
    <w:rsid w:val="00040566"/>
    <w:rsid w:val="000409BE"/>
    <w:rsid w:val="000417A5"/>
    <w:rsid w:val="000417DA"/>
    <w:rsid w:val="00041967"/>
    <w:rsid w:val="00041EBF"/>
    <w:rsid w:val="00042FE8"/>
    <w:rsid w:val="00043412"/>
    <w:rsid w:val="0004394D"/>
    <w:rsid w:val="0004432C"/>
    <w:rsid w:val="0004548C"/>
    <w:rsid w:val="00045604"/>
    <w:rsid w:val="000459C8"/>
    <w:rsid w:val="00045F13"/>
    <w:rsid w:val="0004621D"/>
    <w:rsid w:val="0004630D"/>
    <w:rsid w:val="00046BE8"/>
    <w:rsid w:val="0005010C"/>
    <w:rsid w:val="00050C2A"/>
    <w:rsid w:val="00051174"/>
    <w:rsid w:val="000512D7"/>
    <w:rsid w:val="000527DD"/>
    <w:rsid w:val="00053D37"/>
    <w:rsid w:val="000543B4"/>
    <w:rsid w:val="000545DC"/>
    <w:rsid w:val="00054F7D"/>
    <w:rsid w:val="00055254"/>
    <w:rsid w:val="00056DED"/>
    <w:rsid w:val="00057255"/>
    <w:rsid w:val="00057914"/>
    <w:rsid w:val="00057CF4"/>
    <w:rsid w:val="00061ACB"/>
    <w:rsid w:val="00061FED"/>
    <w:rsid w:val="00062AF0"/>
    <w:rsid w:val="000632EE"/>
    <w:rsid w:val="00063990"/>
    <w:rsid w:val="00063A9C"/>
    <w:rsid w:val="00064948"/>
    <w:rsid w:val="00065DD5"/>
    <w:rsid w:val="000672AD"/>
    <w:rsid w:val="000672F2"/>
    <w:rsid w:val="00070914"/>
    <w:rsid w:val="00070AE4"/>
    <w:rsid w:val="00070B95"/>
    <w:rsid w:val="0007208E"/>
    <w:rsid w:val="000723DF"/>
    <w:rsid w:val="000723E5"/>
    <w:rsid w:val="00072488"/>
    <w:rsid w:val="000730DE"/>
    <w:rsid w:val="000731C7"/>
    <w:rsid w:val="00073D27"/>
    <w:rsid w:val="000759D1"/>
    <w:rsid w:val="00075EB2"/>
    <w:rsid w:val="000761EB"/>
    <w:rsid w:val="000762F4"/>
    <w:rsid w:val="00076D3C"/>
    <w:rsid w:val="00076EC4"/>
    <w:rsid w:val="00077EE0"/>
    <w:rsid w:val="00082C74"/>
    <w:rsid w:val="00083C4D"/>
    <w:rsid w:val="00084367"/>
    <w:rsid w:val="00086B41"/>
    <w:rsid w:val="00086FB4"/>
    <w:rsid w:val="00090031"/>
    <w:rsid w:val="00090B25"/>
    <w:rsid w:val="00090CFA"/>
    <w:rsid w:val="00090DFC"/>
    <w:rsid w:val="00091492"/>
    <w:rsid w:val="00091792"/>
    <w:rsid w:val="00093179"/>
    <w:rsid w:val="0009608E"/>
    <w:rsid w:val="00096252"/>
    <w:rsid w:val="00096795"/>
    <w:rsid w:val="00096F70"/>
    <w:rsid w:val="00097C7F"/>
    <w:rsid w:val="00097C9C"/>
    <w:rsid w:val="000A0660"/>
    <w:rsid w:val="000A0B52"/>
    <w:rsid w:val="000A1D44"/>
    <w:rsid w:val="000A2371"/>
    <w:rsid w:val="000A264C"/>
    <w:rsid w:val="000A2AA2"/>
    <w:rsid w:val="000A35A3"/>
    <w:rsid w:val="000A367D"/>
    <w:rsid w:val="000A3746"/>
    <w:rsid w:val="000A3B22"/>
    <w:rsid w:val="000A4393"/>
    <w:rsid w:val="000A68BB"/>
    <w:rsid w:val="000A6A85"/>
    <w:rsid w:val="000A723E"/>
    <w:rsid w:val="000A75CC"/>
    <w:rsid w:val="000A7685"/>
    <w:rsid w:val="000A796C"/>
    <w:rsid w:val="000B148E"/>
    <w:rsid w:val="000B1C79"/>
    <w:rsid w:val="000B1CE6"/>
    <w:rsid w:val="000B1D96"/>
    <w:rsid w:val="000B2113"/>
    <w:rsid w:val="000B2A44"/>
    <w:rsid w:val="000B4CFF"/>
    <w:rsid w:val="000B5F70"/>
    <w:rsid w:val="000B61FA"/>
    <w:rsid w:val="000B7A9C"/>
    <w:rsid w:val="000C0C55"/>
    <w:rsid w:val="000C1737"/>
    <w:rsid w:val="000C1C0B"/>
    <w:rsid w:val="000C29EC"/>
    <w:rsid w:val="000C2A75"/>
    <w:rsid w:val="000C2C1D"/>
    <w:rsid w:val="000C313D"/>
    <w:rsid w:val="000C3EE9"/>
    <w:rsid w:val="000C48B2"/>
    <w:rsid w:val="000C55A9"/>
    <w:rsid w:val="000C6E7C"/>
    <w:rsid w:val="000C7A05"/>
    <w:rsid w:val="000D0A8F"/>
    <w:rsid w:val="000D0CDA"/>
    <w:rsid w:val="000D1EDD"/>
    <w:rsid w:val="000D2A73"/>
    <w:rsid w:val="000D2CD3"/>
    <w:rsid w:val="000D30BF"/>
    <w:rsid w:val="000D3164"/>
    <w:rsid w:val="000D4958"/>
    <w:rsid w:val="000D4C74"/>
    <w:rsid w:val="000D6077"/>
    <w:rsid w:val="000D66BF"/>
    <w:rsid w:val="000D6CA0"/>
    <w:rsid w:val="000D6CF0"/>
    <w:rsid w:val="000D7C04"/>
    <w:rsid w:val="000D7D43"/>
    <w:rsid w:val="000E06DC"/>
    <w:rsid w:val="000E0E6A"/>
    <w:rsid w:val="000E141F"/>
    <w:rsid w:val="000E143A"/>
    <w:rsid w:val="000E1C42"/>
    <w:rsid w:val="000E3E39"/>
    <w:rsid w:val="000E4363"/>
    <w:rsid w:val="000E5FDE"/>
    <w:rsid w:val="000E778C"/>
    <w:rsid w:val="000E7CE0"/>
    <w:rsid w:val="000F231C"/>
    <w:rsid w:val="000F2E41"/>
    <w:rsid w:val="000F3711"/>
    <w:rsid w:val="000F3C57"/>
    <w:rsid w:val="000F3C66"/>
    <w:rsid w:val="000F49A2"/>
    <w:rsid w:val="000F5C63"/>
    <w:rsid w:val="000F6303"/>
    <w:rsid w:val="000F71C1"/>
    <w:rsid w:val="000F7453"/>
    <w:rsid w:val="000F7F11"/>
    <w:rsid w:val="001003CD"/>
    <w:rsid w:val="0010083D"/>
    <w:rsid w:val="001014E0"/>
    <w:rsid w:val="0010165C"/>
    <w:rsid w:val="00101B49"/>
    <w:rsid w:val="0010283B"/>
    <w:rsid w:val="00102A80"/>
    <w:rsid w:val="001038D8"/>
    <w:rsid w:val="001041B8"/>
    <w:rsid w:val="00104E02"/>
    <w:rsid w:val="001051CC"/>
    <w:rsid w:val="001053FA"/>
    <w:rsid w:val="00105FC1"/>
    <w:rsid w:val="00106F0D"/>
    <w:rsid w:val="00107090"/>
    <w:rsid w:val="001074F1"/>
    <w:rsid w:val="00107B07"/>
    <w:rsid w:val="00110419"/>
    <w:rsid w:val="00110F82"/>
    <w:rsid w:val="001110CD"/>
    <w:rsid w:val="0011134F"/>
    <w:rsid w:val="00112478"/>
    <w:rsid w:val="001127AE"/>
    <w:rsid w:val="001128D2"/>
    <w:rsid w:val="00112D9F"/>
    <w:rsid w:val="00113507"/>
    <w:rsid w:val="001141C8"/>
    <w:rsid w:val="00114657"/>
    <w:rsid w:val="00115666"/>
    <w:rsid w:val="00115741"/>
    <w:rsid w:val="00115EBC"/>
    <w:rsid w:val="001173C2"/>
    <w:rsid w:val="00117958"/>
    <w:rsid w:val="001179FA"/>
    <w:rsid w:val="00117A3B"/>
    <w:rsid w:val="0012126A"/>
    <w:rsid w:val="00121FCA"/>
    <w:rsid w:val="001229AD"/>
    <w:rsid w:val="00122CA5"/>
    <w:rsid w:val="00123264"/>
    <w:rsid w:val="0012344B"/>
    <w:rsid w:val="0012375F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120D"/>
    <w:rsid w:val="0013318C"/>
    <w:rsid w:val="00136DEF"/>
    <w:rsid w:val="0013795E"/>
    <w:rsid w:val="00137D3A"/>
    <w:rsid w:val="00140725"/>
    <w:rsid w:val="00143A70"/>
    <w:rsid w:val="00144C58"/>
    <w:rsid w:val="00145B43"/>
    <w:rsid w:val="00145D75"/>
    <w:rsid w:val="00145FB7"/>
    <w:rsid w:val="00146923"/>
    <w:rsid w:val="00146ED2"/>
    <w:rsid w:val="00146EF5"/>
    <w:rsid w:val="00146F6E"/>
    <w:rsid w:val="001473DC"/>
    <w:rsid w:val="00147E20"/>
    <w:rsid w:val="001503CE"/>
    <w:rsid w:val="001507B0"/>
    <w:rsid w:val="001510A9"/>
    <w:rsid w:val="001510F0"/>
    <w:rsid w:val="001525BF"/>
    <w:rsid w:val="0015382C"/>
    <w:rsid w:val="001558DA"/>
    <w:rsid w:val="001564B3"/>
    <w:rsid w:val="00157341"/>
    <w:rsid w:val="00160F5E"/>
    <w:rsid w:val="00161188"/>
    <w:rsid w:val="001617DC"/>
    <w:rsid w:val="00161A91"/>
    <w:rsid w:val="00161CCD"/>
    <w:rsid w:val="00162191"/>
    <w:rsid w:val="001637E4"/>
    <w:rsid w:val="00163928"/>
    <w:rsid w:val="001645ED"/>
    <w:rsid w:val="00164B62"/>
    <w:rsid w:val="00164B98"/>
    <w:rsid w:val="00164CEC"/>
    <w:rsid w:val="00164F05"/>
    <w:rsid w:val="001656D9"/>
    <w:rsid w:val="001667BE"/>
    <w:rsid w:val="00167C78"/>
    <w:rsid w:val="00170133"/>
    <w:rsid w:val="001709E4"/>
    <w:rsid w:val="00170C2F"/>
    <w:rsid w:val="00171325"/>
    <w:rsid w:val="00171381"/>
    <w:rsid w:val="00171852"/>
    <w:rsid w:val="00171D59"/>
    <w:rsid w:val="00172253"/>
    <w:rsid w:val="00172642"/>
    <w:rsid w:val="001727E1"/>
    <w:rsid w:val="0017352C"/>
    <w:rsid w:val="00173650"/>
    <w:rsid w:val="00173FE1"/>
    <w:rsid w:val="0017443F"/>
    <w:rsid w:val="00174DD5"/>
    <w:rsid w:val="001755AE"/>
    <w:rsid w:val="00176A05"/>
    <w:rsid w:val="00177019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968"/>
    <w:rsid w:val="00186AA7"/>
    <w:rsid w:val="00186F43"/>
    <w:rsid w:val="001902CF"/>
    <w:rsid w:val="00190527"/>
    <w:rsid w:val="0019092C"/>
    <w:rsid w:val="0019097B"/>
    <w:rsid w:val="00190D1D"/>
    <w:rsid w:val="00191C40"/>
    <w:rsid w:val="00191DA4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4F0A"/>
    <w:rsid w:val="001957DC"/>
    <w:rsid w:val="00195E21"/>
    <w:rsid w:val="00196EEE"/>
    <w:rsid w:val="001A01BE"/>
    <w:rsid w:val="001A0D0B"/>
    <w:rsid w:val="001A0E38"/>
    <w:rsid w:val="001A0E83"/>
    <w:rsid w:val="001A1CE6"/>
    <w:rsid w:val="001A23A7"/>
    <w:rsid w:val="001A2F08"/>
    <w:rsid w:val="001A492F"/>
    <w:rsid w:val="001A4E12"/>
    <w:rsid w:val="001A554A"/>
    <w:rsid w:val="001A6E3E"/>
    <w:rsid w:val="001A7731"/>
    <w:rsid w:val="001A7C55"/>
    <w:rsid w:val="001B0A81"/>
    <w:rsid w:val="001B0C11"/>
    <w:rsid w:val="001B409E"/>
    <w:rsid w:val="001B4B7C"/>
    <w:rsid w:val="001B500F"/>
    <w:rsid w:val="001B591A"/>
    <w:rsid w:val="001B5EDB"/>
    <w:rsid w:val="001B5F18"/>
    <w:rsid w:val="001B6C33"/>
    <w:rsid w:val="001C0721"/>
    <w:rsid w:val="001C262B"/>
    <w:rsid w:val="001C2A81"/>
    <w:rsid w:val="001C2D5C"/>
    <w:rsid w:val="001C30A9"/>
    <w:rsid w:val="001C34A4"/>
    <w:rsid w:val="001C3C4D"/>
    <w:rsid w:val="001C3F34"/>
    <w:rsid w:val="001C4B6A"/>
    <w:rsid w:val="001C54FF"/>
    <w:rsid w:val="001C5E3F"/>
    <w:rsid w:val="001C6B4E"/>
    <w:rsid w:val="001C7F2A"/>
    <w:rsid w:val="001D007E"/>
    <w:rsid w:val="001D0F15"/>
    <w:rsid w:val="001D27DD"/>
    <w:rsid w:val="001D2985"/>
    <w:rsid w:val="001D299B"/>
    <w:rsid w:val="001D2C22"/>
    <w:rsid w:val="001D2D3D"/>
    <w:rsid w:val="001D4B35"/>
    <w:rsid w:val="001D4EEF"/>
    <w:rsid w:val="001D5032"/>
    <w:rsid w:val="001D52D0"/>
    <w:rsid w:val="001D6315"/>
    <w:rsid w:val="001D665D"/>
    <w:rsid w:val="001D69F0"/>
    <w:rsid w:val="001D6EB5"/>
    <w:rsid w:val="001D7676"/>
    <w:rsid w:val="001E00C5"/>
    <w:rsid w:val="001E01A9"/>
    <w:rsid w:val="001E01C7"/>
    <w:rsid w:val="001E0642"/>
    <w:rsid w:val="001E1202"/>
    <w:rsid w:val="001E196B"/>
    <w:rsid w:val="001E3C66"/>
    <w:rsid w:val="001E4112"/>
    <w:rsid w:val="001E49C4"/>
    <w:rsid w:val="001E4A95"/>
    <w:rsid w:val="001E5BD2"/>
    <w:rsid w:val="001E6ADF"/>
    <w:rsid w:val="001E6C0B"/>
    <w:rsid w:val="001E6FF3"/>
    <w:rsid w:val="001F1227"/>
    <w:rsid w:val="001F321D"/>
    <w:rsid w:val="001F3538"/>
    <w:rsid w:val="001F36A7"/>
    <w:rsid w:val="001F3A9D"/>
    <w:rsid w:val="001F40A7"/>
    <w:rsid w:val="001F428F"/>
    <w:rsid w:val="001F4C4A"/>
    <w:rsid w:val="001F62F7"/>
    <w:rsid w:val="001F7ACE"/>
    <w:rsid w:val="002012D1"/>
    <w:rsid w:val="00201BE0"/>
    <w:rsid w:val="00203669"/>
    <w:rsid w:val="00203E23"/>
    <w:rsid w:val="00203E47"/>
    <w:rsid w:val="00204DB4"/>
    <w:rsid w:val="0020504D"/>
    <w:rsid w:val="00205E07"/>
    <w:rsid w:val="002062CF"/>
    <w:rsid w:val="002065A6"/>
    <w:rsid w:val="00206761"/>
    <w:rsid w:val="00206B96"/>
    <w:rsid w:val="00207014"/>
    <w:rsid w:val="0020729A"/>
    <w:rsid w:val="002103B2"/>
    <w:rsid w:val="00210D38"/>
    <w:rsid w:val="0021106A"/>
    <w:rsid w:val="00211598"/>
    <w:rsid w:val="00211AA2"/>
    <w:rsid w:val="00212CAF"/>
    <w:rsid w:val="00212FA5"/>
    <w:rsid w:val="00214A8A"/>
    <w:rsid w:val="00214DD7"/>
    <w:rsid w:val="0021512C"/>
    <w:rsid w:val="002157D4"/>
    <w:rsid w:val="002167C5"/>
    <w:rsid w:val="00216839"/>
    <w:rsid w:val="002177C8"/>
    <w:rsid w:val="00217E25"/>
    <w:rsid w:val="00220147"/>
    <w:rsid w:val="00220926"/>
    <w:rsid w:val="00220B81"/>
    <w:rsid w:val="00220FE5"/>
    <w:rsid w:val="0022100D"/>
    <w:rsid w:val="00221A02"/>
    <w:rsid w:val="0022225D"/>
    <w:rsid w:val="002227B7"/>
    <w:rsid w:val="00223803"/>
    <w:rsid w:val="002238C9"/>
    <w:rsid w:val="00223B53"/>
    <w:rsid w:val="002243E8"/>
    <w:rsid w:val="00224908"/>
    <w:rsid w:val="0022577E"/>
    <w:rsid w:val="0022681B"/>
    <w:rsid w:val="00226847"/>
    <w:rsid w:val="00227F89"/>
    <w:rsid w:val="00230354"/>
    <w:rsid w:val="00230403"/>
    <w:rsid w:val="00230A2B"/>
    <w:rsid w:val="002317B9"/>
    <w:rsid w:val="002319DE"/>
    <w:rsid w:val="00232169"/>
    <w:rsid w:val="0023224E"/>
    <w:rsid w:val="0023250A"/>
    <w:rsid w:val="002326BA"/>
    <w:rsid w:val="002337C7"/>
    <w:rsid w:val="002340E5"/>
    <w:rsid w:val="0023525F"/>
    <w:rsid w:val="00236B24"/>
    <w:rsid w:val="00237942"/>
    <w:rsid w:val="002406FF"/>
    <w:rsid w:val="002413B5"/>
    <w:rsid w:val="002415D1"/>
    <w:rsid w:val="00242110"/>
    <w:rsid w:val="002428FF"/>
    <w:rsid w:val="00242A8B"/>
    <w:rsid w:val="00243093"/>
    <w:rsid w:val="002430FF"/>
    <w:rsid w:val="002432B5"/>
    <w:rsid w:val="00243662"/>
    <w:rsid w:val="002437E1"/>
    <w:rsid w:val="00243DDB"/>
    <w:rsid w:val="002440DB"/>
    <w:rsid w:val="00244650"/>
    <w:rsid w:val="00244689"/>
    <w:rsid w:val="00244A5D"/>
    <w:rsid w:val="002453AA"/>
    <w:rsid w:val="002457F7"/>
    <w:rsid w:val="00245943"/>
    <w:rsid w:val="00250C0F"/>
    <w:rsid w:val="00251219"/>
    <w:rsid w:val="00251D6A"/>
    <w:rsid w:val="002525A1"/>
    <w:rsid w:val="00252612"/>
    <w:rsid w:val="00252ED3"/>
    <w:rsid w:val="0025304F"/>
    <w:rsid w:val="002530C7"/>
    <w:rsid w:val="0025328A"/>
    <w:rsid w:val="00253987"/>
    <w:rsid w:val="00253EE0"/>
    <w:rsid w:val="0025475A"/>
    <w:rsid w:val="00254CD9"/>
    <w:rsid w:val="00254D4C"/>
    <w:rsid w:val="002553EB"/>
    <w:rsid w:val="0025541E"/>
    <w:rsid w:val="00255DF5"/>
    <w:rsid w:val="00256898"/>
    <w:rsid w:val="00256ADD"/>
    <w:rsid w:val="00257343"/>
    <w:rsid w:val="00257C94"/>
    <w:rsid w:val="00257FC6"/>
    <w:rsid w:val="00260063"/>
    <w:rsid w:val="0026311D"/>
    <w:rsid w:val="002633FE"/>
    <w:rsid w:val="002636F5"/>
    <w:rsid w:val="00264157"/>
    <w:rsid w:val="0026517F"/>
    <w:rsid w:val="00265C61"/>
    <w:rsid w:val="00270AF9"/>
    <w:rsid w:val="00270E66"/>
    <w:rsid w:val="0027105D"/>
    <w:rsid w:val="00271CF2"/>
    <w:rsid w:val="0027203C"/>
    <w:rsid w:val="0027224E"/>
    <w:rsid w:val="00272393"/>
    <w:rsid w:val="00274098"/>
    <w:rsid w:val="002740AE"/>
    <w:rsid w:val="00274536"/>
    <w:rsid w:val="002746B1"/>
    <w:rsid w:val="00274EFB"/>
    <w:rsid w:val="00274F4E"/>
    <w:rsid w:val="00275EB0"/>
    <w:rsid w:val="002760BB"/>
    <w:rsid w:val="00276288"/>
    <w:rsid w:val="0027735C"/>
    <w:rsid w:val="00277855"/>
    <w:rsid w:val="0028191D"/>
    <w:rsid w:val="00281ADB"/>
    <w:rsid w:val="0028226F"/>
    <w:rsid w:val="00282505"/>
    <w:rsid w:val="002829D8"/>
    <w:rsid w:val="0028382F"/>
    <w:rsid w:val="00283CB6"/>
    <w:rsid w:val="00284371"/>
    <w:rsid w:val="00284E63"/>
    <w:rsid w:val="00286563"/>
    <w:rsid w:val="002866C8"/>
    <w:rsid w:val="00287790"/>
    <w:rsid w:val="002907AA"/>
    <w:rsid w:val="002907C3"/>
    <w:rsid w:val="00290FFF"/>
    <w:rsid w:val="002918E6"/>
    <w:rsid w:val="002919E4"/>
    <w:rsid w:val="00291FBB"/>
    <w:rsid w:val="00292DCD"/>
    <w:rsid w:val="00292E26"/>
    <w:rsid w:val="00296F9C"/>
    <w:rsid w:val="0029775F"/>
    <w:rsid w:val="00297FF4"/>
    <w:rsid w:val="002A08E6"/>
    <w:rsid w:val="002A12C9"/>
    <w:rsid w:val="002A254E"/>
    <w:rsid w:val="002A2769"/>
    <w:rsid w:val="002A312B"/>
    <w:rsid w:val="002A33A1"/>
    <w:rsid w:val="002A36AD"/>
    <w:rsid w:val="002A3AAE"/>
    <w:rsid w:val="002A5462"/>
    <w:rsid w:val="002A5898"/>
    <w:rsid w:val="002A64A9"/>
    <w:rsid w:val="002A6AD0"/>
    <w:rsid w:val="002A6ADD"/>
    <w:rsid w:val="002A7828"/>
    <w:rsid w:val="002B00BB"/>
    <w:rsid w:val="002B0452"/>
    <w:rsid w:val="002B0FF4"/>
    <w:rsid w:val="002B1073"/>
    <w:rsid w:val="002B14FA"/>
    <w:rsid w:val="002B1971"/>
    <w:rsid w:val="002B260C"/>
    <w:rsid w:val="002B401A"/>
    <w:rsid w:val="002B49DD"/>
    <w:rsid w:val="002B5314"/>
    <w:rsid w:val="002B5CCF"/>
    <w:rsid w:val="002B5DBF"/>
    <w:rsid w:val="002B5F80"/>
    <w:rsid w:val="002B6243"/>
    <w:rsid w:val="002B63F8"/>
    <w:rsid w:val="002B7A4F"/>
    <w:rsid w:val="002B7F49"/>
    <w:rsid w:val="002C0BC6"/>
    <w:rsid w:val="002C0F7B"/>
    <w:rsid w:val="002C10BA"/>
    <w:rsid w:val="002C17D4"/>
    <w:rsid w:val="002C2766"/>
    <w:rsid w:val="002C35E9"/>
    <w:rsid w:val="002C39AC"/>
    <w:rsid w:val="002C3AB8"/>
    <w:rsid w:val="002C508C"/>
    <w:rsid w:val="002C5490"/>
    <w:rsid w:val="002C56C2"/>
    <w:rsid w:val="002C5958"/>
    <w:rsid w:val="002C6940"/>
    <w:rsid w:val="002D01AB"/>
    <w:rsid w:val="002D16FA"/>
    <w:rsid w:val="002D1D15"/>
    <w:rsid w:val="002D1D36"/>
    <w:rsid w:val="002D2171"/>
    <w:rsid w:val="002D2BB6"/>
    <w:rsid w:val="002D3033"/>
    <w:rsid w:val="002D3149"/>
    <w:rsid w:val="002D36FB"/>
    <w:rsid w:val="002D4084"/>
    <w:rsid w:val="002D62F9"/>
    <w:rsid w:val="002D765C"/>
    <w:rsid w:val="002E01ED"/>
    <w:rsid w:val="002E173A"/>
    <w:rsid w:val="002E23A5"/>
    <w:rsid w:val="002E2D88"/>
    <w:rsid w:val="002E3158"/>
    <w:rsid w:val="002E3517"/>
    <w:rsid w:val="002E3B45"/>
    <w:rsid w:val="002E3FC4"/>
    <w:rsid w:val="002E461D"/>
    <w:rsid w:val="002E4EB2"/>
    <w:rsid w:val="002E53CD"/>
    <w:rsid w:val="002E54FC"/>
    <w:rsid w:val="002E5C33"/>
    <w:rsid w:val="002E6B56"/>
    <w:rsid w:val="002E6BA8"/>
    <w:rsid w:val="002E6E84"/>
    <w:rsid w:val="002E7A2B"/>
    <w:rsid w:val="002E7D0A"/>
    <w:rsid w:val="002F049E"/>
    <w:rsid w:val="002F1445"/>
    <w:rsid w:val="002F19E3"/>
    <w:rsid w:val="002F1DE6"/>
    <w:rsid w:val="002F343B"/>
    <w:rsid w:val="002F4B85"/>
    <w:rsid w:val="002F5419"/>
    <w:rsid w:val="002F5868"/>
    <w:rsid w:val="002F5AE9"/>
    <w:rsid w:val="002F5D58"/>
    <w:rsid w:val="002F650A"/>
    <w:rsid w:val="002F676B"/>
    <w:rsid w:val="002F6F05"/>
    <w:rsid w:val="002F78D1"/>
    <w:rsid w:val="003000AB"/>
    <w:rsid w:val="00300295"/>
    <w:rsid w:val="00300530"/>
    <w:rsid w:val="00300663"/>
    <w:rsid w:val="00300F34"/>
    <w:rsid w:val="0030119F"/>
    <w:rsid w:val="003011A0"/>
    <w:rsid w:val="0030167F"/>
    <w:rsid w:val="003022D1"/>
    <w:rsid w:val="00302338"/>
    <w:rsid w:val="00302940"/>
    <w:rsid w:val="00302945"/>
    <w:rsid w:val="00303D07"/>
    <w:rsid w:val="003054E4"/>
    <w:rsid w:val="00305CF1"/>
    <w:rsid w:val="00305E46"/>
    <w:rsid w:val="0030600F"/>
    <w:rsid w:val="00306037"/>
    <w:rsid w:val="003072CE"/>
    <w:rsid w:val="00307483"/>
    <w:rsid w:val="00307832"/>
    <w:rsid w:val="00310607"/>
    <w:rsid w:val="003109CF"/>
    <w:rsid w:val="00310C6E"/>
    <w:rsid w:val="00311886"/>
    <w:rsid w:val="003132E9"/>
    <w:rsid w:val="00313493"/>
    <w:rsid w:val="003135F1"/>
    <w:rsid w:val="00314282"/>
    <w:rsid w:val="003142FB"/>
    <w:rsid w:val="00314666"/>
    <w:rsid w:val="003162E0"/>
    <w:rsid w:val="00316DDA"/>
    <w:rsid w:val="00317CA7"/>
    <w:rsid w:val="00320443"/>
    <w:rsid w:val="00320E12"/>
    <w:rsid w:val="00321981"/>
    <w:rsid w:val="0032200D"/>
    <w:rsid w:val="00322066"/>
    <w:rsid w:val="0032285E"/>
    <w:rsid w:val="003229F4"/>
    <w:rsid w:val="003230C1"/>
    <w:rsid w:val="00323DAE"/>
    <w:rsid w:val="00324184"/>
    <w:rsid w:val="003242E0"/>
    <w:rsid w:val="00324DEC"/>
    <w:rsid w:val="003250BD"/>
    <w:rsid w:val="00325416"/>
    <w:rsid w:val="00325AD0"/>
    <w:rsid w:val="0032670D"/>
    <w:rsid w:val="0032734D"/>
    <w:rsid w:val="00327CC4"/>
    <w:rsid w:val="00327D41"/>
    <w:rsid w:val="003303D7"/>
    <w:rsid w:val="00330962"/>
    <w:rsid w:val="00330A1F"/>
    <w:rsid w:val="00330C74"/>
    <w:rsid w:val="00330CA1"/>
    <w:rsid w:val="00331C0D"/>
    <w:rsid w:val="003329C2"/>
    <w:rsid w:val="00333126"/>
    <w:rsid w:val="003336FF"/>
    <w:rsid w:val="00333B8D"/>
    <w:rsid w:val="00333D70"/>
    <w:rsid w:val="00334112"/>
    <w:rsid w:val="0033452F"/>
    <w:rsid w:val="00334D17"/>
    <w:rsid w:val="00334E2B"/>
    <w:rsid w:val="00335415"/>
    <w:rsid w:val="003356BE"/>
    <w:rsid w:val="00335854"/>
    <w:rsid w:val="0033659F"/>
    <w:rsid w:val="00336735"/>
    <w:rsid w:val="00336D7B"/>
    <w:rsid w:val="00337C96"/>
    <w:rsid w:val="003400E1"/>
    <w:rsid w:val="003406DC"/>
    <w:rsid w:val="00341815"/>
    <w:rsid w:val="003423A5"/>
    <w:rsid w:val="0034275A"/>
    <w:rsid w:val="003428FC"/>
    <w:rsid w:val="00342B93"/>
    <w:rsid w:val="003431E9"/>
    <w:rsid w:val="003435B4"/>
    <w:rsid w:val="0034393D"/>
    <w:rsid w:val="003439C3"/>
    <w:rsid w:val="0034423C"/>
    <w:rsid w:val="003442B7"/>
    <w:rsid w:val="003444E2"/>
    <w:rsid w:val="00344F18"/>
    <w:rsid w:val="00345543"/>
    <w:rsid w:val="00345625"/>
    <w:rsid w:val="0034672B"/>
    <w:rsid w:val="00347911"/>
    <w:rsid w:val="00350038"/>
    <w:rsid w:val="003506E2"/>
    <w:rsid w:val="003507DC"/>
    <w:rsid w:val="00351319"/>
    <w:rsid w:val="0035232A"/>
    <w:rsid w:val="00352520"/>
    <w:rsid w:val="0035279F"/>
    <w:rsid w:val="00352C96"/>
    <w:rsid w:val="00352D46"/>
    <w:rsid w:val="0035326C"/>
    <w:rsid w:val="00353303"/>
    <w:rsid w:val="00353962"/>
    <w:rsid w:val="00353CDF"/>
    <w:rsid w:val="00353FD5"/>
    <w:rsid w:val="0035428C"/>
    <w:rsid w:val="0035465A"/>
    <w:rsid w:val="003547D2"/>
    <w:rsid w:val="00356252"/>
    <w:rsid w:val="003564AF"/>
    <w:rsid w:val="0035716C"/>
    <w:rsid w:val="003575AE"/>
    <w:rsid w:val="00357F18"/>
    <w:rsid w:val="003609D9"/>
    <w:rsid w:val="00361533"/>
    <w:rsid w:val="00361A54"/>
    <w:rsid w:val="003624A3"/>
    <w:rsid w:val="00363525"/>
    <w:rsid w:val="00365297"/>
    <w:rsid w:val="003652C2"/>
    <w:rsid w:val="00365803"/>
    <w:rsid w:val="00367B3A"/>
    <w:rsid w:val="00367F97"/>
    <w:rsid w:val="0037079F"/>
    <w:rsid w:val="00370937"/>
    <w:rsid w:val="003711B6"/>
    <w:rsid w:val="003718DE"/>
    <w:rsid w:val="003719BA"/>
    <w:rsid w:val="00372238"/>
    <w:rsid w:val="0037274F"/>
    <w:rsid w:val="00373A0C"/>
    <w:rsid w:val="00373ED8"/>
    <w:rsid w:val="003759B4"/>
    <w:rsid w:val="00376A04"/>
    <w:rsid w:val="003773F3"/>
    <w:rsid w:val="003779E6"/>
    <w:rsid w:val="00380296"/>
    <w:rsid w:val="00380D6B"/>
    <w:rsid w:val="0038119E"/>
    <w:rsid w:val="003811F4"/>
    <w:rsid w:val="00382CDA"/>
    <w:rsid w:val="00383072"/>
    <w:rsid w:val="00383AAC"/>
    <w:rsid w:val="00383B18"/>
    <w:rsid w:val="00384B11"/>
    <w:rsid w:val="003852CE"/>
    <w:rsid w:val="00385463"/>
    <w:rsid w:val="00385CCE"/>
    <w:rsid w:val="00386132"/>
    <w:rsid w:val="003868EC"/>
    <w:rsid w:val="00386AFD"/>
    <w:rsid w:val="00386D66"/>
    <w:rsid w:val="00387A2B"/>
    <w:rsid w:val="00391B1D"/>
    <w:rsid w:val="00392784"/>
    <w:rsid w:val="00392ABE"/>
    <w:rsid w:val="00392B8C"/>
    <w:rsid w:val="0039300F"/>
    <w:rsid w:val="00393353"/>
    <w:rsid w:val="00393698"/>
    <w:rsid w:val="00393A4A"/>
    <w:rsid w:val="00394601"/>
    <w:rsid w:val="00394836"/>
    <w:rsid w:val="003949DC"/>
    <w:rsid w:val="003951F4"/>
    <w:rsid w:val="00397774"/>
    <w:rsid w:val="003A045B"/>
    <w:rsid w:val="003A047A"/>
    <w:rsid w:val="003A06D4"/>
    <w:rsid w:val="003A0BA7"/>
    <w:rsid w:val="003A139D"/>
    <w:rsid w:val="003A16B9"/>
    <w:rsid w:val="003A1E64"/>
    <w:rsid w:val="003A2466"/>
    <w:rsid w:val="003A346D"/>
    <w:rsid w:val="003A5349"/>
    <w:rsid w:val="003A6270"/>
    <w:rsid w:val="003A7783"/>
    <w:rsid w:val="003B02EB"/>
    <w:rsid w:val="003B039C"/>
    <w:rsid w:val="003B1A82"/>
    <w:rsid w:val="003B2547"/>
    <w:rsid w:val="003B2D97"/>
    <w:rsid w:val="003B2E6E"/>
    <w:rsid w:val="003B3865"/>
    <w:rsid w:val="003B3D84"/>
    <w:rsid w:val="003B42B9"/>
    <w:rsid w:val="003B579A"/>
    <w:rsid w:val="003B57F0"/>
    <w:rsid w:val="003B5CD6"/>
    <w:rsid w:val="003B7ABF"/>
    <w:rsid w:val="003B7E6D"/>
    <w:rsid w:val="003C06B5"/>
    <w:rsid w:val="003C2328"/>
    <w:rsid w:val="003C25A0"/>
    <w:rsid w:val="003C2E36"/>
    <w:rsid w:val="003C2F64"/>
    <w:rsid w:val="003C3015"/>
    <w:rsid w:val="003C3401"/>
    <w:rsid w:val="003C3F5E"/>
    <w:rsid w:val="003C45B9"/>
    <w:rsid w:val="003C47B9"/>
    <w:rsid w:val="003C4D8C"/>
    <w:rsid w:val="003C5B64"/>
    <w:rsid w:val="003C5F9D"/>
    <w:rsid w:val="003C7823"/>
    <w:rsid w:val="003D0086"/>
    <w:rsid w:val="003D17BA"/>
    <w:rsid w:val="003D1CE2"/>
    <w:rsid w:val="003D1D86"/>
    <w:rsid w:val="003D27DC"/>
    <w:rsid w:val="003D28AC"/>
    <w:rsid w:val="003D290D"/>
    <w:rsid w:val="003D37E6"/>
    <w:rsid w:val="003D4C95"/>
    <w:rsid w:val="003D5059"/>
    <w:rsid w:val="003D5A84"/>
    <w:rsid w:val="003D629F"/>
    <w:rsid w:val="003D6376"/>
    <w:rsid w:val="003D637A"/>
    <w:rsid w:val="003D7393"/>
    <w:rsid w:val="003D74B2"/>
    <w:rsid w:val="003D7CEF"/>
    <w:rsid w:val="003E047A"/>
    <w:rsid w:val="003E0974"/>
    <w:rsid w:val="003E1342"/>
    <w:rsid w:val="003E1B7C"/>
    <w:rsid w:val="003E1DB8"/>
    <w:rsid w:val="003E2076"/>
    <w:rsid w:val="003E2243"/>
    <w:rsid w:val="003E28A4"/>
    <w:rsid w:val="003E2FB1"/>
    <w:rsid w:val="003E52F9"/>
    <w:rsid w:val="003E61E1"/>
    <w:rsid w:val="003E6557"/>
    <w:rsid w:val="003E77E1"/>
    <w:rsid w:val="003F0B02"/>
    <w:rsid w:val="003F17AD"/>
    <w:rsid w:val="003F2934"/>
    <w:rsid w:val="003F2E1D"/>
    <w:rsid w:val="003F4088"/>
    <w:rsid w:val="003F43B5"/>
    <w:rsid w:val="003F50B7"/>
    <w:rsid w:val="003F5224"/>
    <w:rsid w:val="003F52A3"/>
    <w:rsid w:val="003F58E9"/>
    <w:rsid w:val="003F6CB8"/>
    <w:rsid w:val="003F753A"/>
    <w:rsid w:val="004007C1"/>
    <w:rsid w:val="0040085A"/>
    <w:rsid w:val="00400C6C"/>
    <w:rsid w:val="00401438"/>
    <w:rsid w:val="00401991"/>
    <w:rsid w:val="00401D94"/>
    <w:rsid w:val="00401F69"/>
    <w:rsid w:val="004033CD"/>
    <w:rsid w:val="004045C6"/>
    <w:rsid w:val="00404D97"/>
    <w:rsid w:val="00405A78"/>
    <w:rsid w:val="00406289"/>
    <w:rsid w:val="0040685A"/>
    <w:rsid w:val="0040771B"/>
    <w:rsid w:val="00407CC6"/>
    <w:rsid w:val="0041049E"/>
    <w:rsid w:val="00410725"/>
    <w:rsid w:val="00410CAB"/>
    <w:rsid w:val="00410E3F"/>
    <w:rsid w:val="0041169F"/>
    <w:rsid w:val="0041193C"/>
    <w:rsid w:val="00411B16"/>
    <w:rsid w:val="00411B86"/>
    <w:rsid w:val="00411F5D"/>
    <w:rsid w:val="004122CC"/>
    <w:rsid w:val="0041266D"/>
    <w:rsid w:val="00413BE8"/>
    <w:rsid w:val="00413C6C"/>
    <w:rsid w:val="004145E9"/>
    <w:rsid w:val="0041496A"/>
    <w:rsid w:val="00414D72"/>
    <w:rsid w:val="00415057"/>
    <w:rsid w:val="00415417"/>
    <w:rsid w:val="00415492"/>
    <w:rsid w:val="00417A7D"/>
    <w:rsid w:val="00417B1D"/>
    <w:rsid w:val="00417F08"/>
    <w:rsid w:val="004200E9"/>
    <w:rsid w:val="00420B18"/>
    <w:rsid w:val="00421E3F"/>
    <w:rsid w:val="00422844"/>
    <w:rsid w:val="004233D3"/>
    <w:rsid w:val="004246BC"/>
    <w:rsid w:val="004250F7"/>
    <w:rsid w:val="004256B4"/>
    <w:rsid w:val="00425A4F"/>
    <w:rsid w:val="00426138"/>
    <w:rsid w:val="0042676E"/>
    <w:rsid w:val="00427848"/>
    <w:rsid w:val="004278F3"/>
    <w:rsid w:val="00430725"/>
    <w:rsid w:val="00430A99"/>
    <w:rsid w:val="004313CF"/>
    <w:rsid w:val="00431689"/>
    <w:rsid w:val="00431742"/>
    <w:rsid w:val="004318FC"/>
    <w:rsid w:val="00431A21"/>
    <w:rsid w:val="00431DE5"/>
    <w:rsid w:val="0043223C"/>
    <w:rsid w:val="00432D39"/>
    <w:rsid w:val="004332E8"/>
    <w:rsid w:val="0043378D"/>
    <w:rsid w:val="00433A36"/>
    <w:rsid w:val="00434908"/>
    <w:rsid w:val="00434A7C"/>
    <w:rsid w:val="00434A8A"/>
    <w:rsid w:val="00435730"/>
    <w:rsid w:val="00435AE7"/>
    <w:rsid w:val="00436C7C"/>
    <w:rsid w:val="00436E5C"/>
    <w:rsid w:val="00436F4B"/>
    <w:rsid w:val="00437C4B"/>
    <w:rsid w:val="00440C51"/>
    <w:rsid w:val="00442042"/>
    <w:rsid w:val="0044253E"/>
    <w:rsid w:val="0044270A"/>
    <w:rsid w:val="00442A4E"/>
    <w:rsid w:val="00442B25"/>
    <w:rsid w:val="00443DA6"/>
    <w:rsid w:val="0044438E"/>
    <w:rsid w:val="00444C0A"/>
    <w:rsid w:val="00445622"/>
    <w:rsid w:val="00446349"/>
    <w:rsid w:val="00447197"/>
    <w:rsid w:val="00447AA8"/>
    <w:rsid w:val="00447B5D"/>
    <w:rsid w:val="00450186"/>
    <w:rsid w:val="004508A2"/>
    <w:rsid w:val="0045128A"/>
    <w:rsid w:val="00451F92"/>
    <w:rsid w:val="00452DE2"/>
    <w:rsid w:val="0045370B"/>
    <w:rsid w:val="00453DF0"/>
    <w:rsid w:val="004542BC"/>
    <w:rsid w:val="0045465A"/>
    <w:rsid w:val="00454E17"/>
    <w:rsid w:val="004556C6"/>
    <w:rsid w:val="00455B80"/>
    <w:rsid w:val="00457F24"/>
    <w:rsid w:val="0046056B"/>
    <w:rsid w:val="00461DC9"/>
    <w:rsid w:val="0046227B"/>
    <w:rsid w:val="00462775"/>
    <w:rsid w:val="00463C46"/>
    <w:rsid w:val="00464938"/>
    <w:rsid w:val="0046506F"/>
    <w:rsid w:val="004661C2"/>
    <w:rsid w:val="00466615"/>
    <w:rsid w:val="00466681"/>
    <w:rsid w:val="004667D7"/>
    <w:rsid w:val="00466F44"/>
    <w:rsid w:val="004671CA"/>
    <w:rsid w:val="00467C9D"/>
    <w:rsid w:val="00467DC5"/>
    <w:rsid w:val="00470640"/>
    <w:rsid w:val="00471A95"/>
    <w:rsid w:val="00471F0B"/>
    <w:rsid w:val="0047205F"/>
    <w:rsid w:val="00472304"/>
    <w:rsid w:val="00472550"/>
    <w:rsid w:val="00473415"/>
    <w:rsid w:val="00474104"/>
    <w:rsid w:val="0047533B"/>
    <w:rsid w:val="00475B08"/>
    <w:rsid w:val="00475D14"/>
    <w:rsid w:val="004774D9"/>
    <w:rsid w:val="0047777B"/>
    <w:rsid w:val="004802FD"/>
    <w:rsid w:val="00480703"/>
    <w:rsid w:val="00480828"/>
    <w:rsid w:val="004809A5"/>
    <w:rsid w:val="00480E69"/>
    <w:rsid w:val="004812F5"/>
    <w:rsid w:val="0048180B"/>
    <w:rsid w:val="004820EC"/>
    <w:rsid w:val="00482466"/>
    <w:rsid w:val="00484441"/>
    <w:rsid w:val="00485FBD"/>
    <w:rsid w:val="004864E9"/>
    <w:rsid w:val="00486BE5"/>
    <w:rsid w:val="00486D04"/>
    <w:rsid w:val="00487E43"/>
    <w:rsid w:val="004914A2"/>
    <w:rsid w:val="00491754"/>
    <w:rsid w:val="00492D37"/>
    <w:rsid w:val="00492F63"/>
    <w:rsid w:val="00493237"/>
    <w:rsid w:val="00494691"/>
    <w:rsid w:val="004954D9"/>
    <w:rsid w:val="00495CD6"/>
    <w:rsid w:val="00496D89"/>
    <w:rsid w:val="004A0E59"/>
    <w:rsid w:val="004A2D6A"/>
    <w:rsid w:val="004A2ED9"/>
    <w:rsid w:val="004A33D6"/>
    <w:rsid w:val="004A38C3"/>
    <w:rsid w:val="004A3E36"/>
    <w:rsid w:val="004A4183"/>
    <w:rsid w:val="004A495D"/>
    <w:rsid w:val="004A4C3F"/>
    <w:rsid w:val="004A4CAF"/>
    <w:rsid w:val="004A4D00"/>
    <w:rsid w:val="004A5533"/>
    <w:rsid w:val="004A5DC7"/>
    <w:rsid w:val="004A6719"/>
    <w:rsid w:val="004A7B0B"/>
    <w:rsid w:val="004B019C"/>
    <w:rsid w:val="004B01C1"/>
    <w:rsid w:val="004B0AAD"/>
    <w:rsid w:val="004B3699"/>
    <w:rsid w:val="004B37D8"/>
    <w:rsid w:val="004B3CC7"/>
    <w:rsid w:val="004B3CE1"/>
    <w:rsid w:val="004B5A11"/>
    <w:rsid w:val="004B6241"/>
    <w:rsid w:val="004B665E"/>
    <w:rsid w:val="004B7DE1"/>
    <w:rsid w:val="004C05D5"/>
    <w:rsid w:val="004C07CE"/>
    <w:rsid w:val="004C15F8"/>
    <w:rsid w:val="004C1678"/>
    <w:rsid w:val="004C23BC"/>
    <w:rsid w:val="004C4787"/>
    <w:rsid w:val="004C57A0"/>
    <w:rsid w:val="004C5E94"/>
    <w:rsid w:val="004C66FF"/>
    <w:rsid w:val="004C6FE6"/>
    <w:rsid w:val="004D1B12"/>
    <w:rsid w:val="004D29E5"/>
    <w:rsid w:val="004D2CF0"/>
    <w:rsid w:val="004D3335"/>
    <w:rsid w:val="004D418F"/>
    <w:rsid w:val="004D41F0"/>
    <w:rsid w:val="004D4479"/>
    <w:rsid w:val="004D49C5"/>
    <w:rsid w:val="004D5F50"/>
    <w:rsid w:val="004D6401"/>
    <w:rsid w:val="004D7EB4"/>
    <w:rsid w:val="004E0148"/>
    <w:rsid w:val="004E0EF9"/>
    <w:rsid w:val="004E14FD"/>
    <w:rsid w:val="004E1BAE"/>
    <w:rsid w:val="004E2221"/>
    <w:rsid w:val="004E30D9"/>
    <w:rsid w:val="004E38C2"/>
    <w:rsid w:val="004E3A60"/>
    <w:rsid w:val="004E473D"/>
    <w:rsid w:val="004E4B26"/>
    <w:rsid w:val="004E4D62"/>
    <w:rsid w:val="004E5281"/>
    <w:rsid w:val="004E5D5D"/>
    <w:rsid w:val="004E5F54"/>
    <w:rsid w:val="004E6336"/>
    <w:rsid w:val="004E680F"/>
    <w:rsid w:val="004E751E"/>
    <w:rsid w:val="004E7846"/>
    <w:rsid w:val="004F090B"/>
    <w:rsid w:val="004F0EEB"/>
    <w:rsid w:val="004F1670"/>
    <w:rsid w:val="004F2C03"/>
    <w:rsid w:val="004F332D"/>
    <w:rsid w:val="004F378F"/>
    <w:rsid w:val="004F5900"/>
    <w:rsid w:val="004F658F"/>
    <w:rsid w:val="0050037B"/>
    <w:rsid w:val="005013FB"/>
    <w:rsid w:val="00501657"/>
    <w:rsid w:val="00501A1E"/>
    <w:rsid w:val="00502399"/>
    <w:rsid w:val="00502DA9"/>
    <w:rsid w:val="005032C5"/>
    <w:rsid w:val="005036C6"/>
    <w:rsid w:val="005037C5"/>
    <w:rsid w:val="00503DCA"/>
    <w:rsid w:val="00505919"/>
    <w:rsid w:val="00505A63"/>
    <w:rsid w:val="00505B9A"/>
    <w:rsid w:val="005062DF"/>
    <w:rsid w:val="005108CF"/>
    <w:rsid w:val="00512D66"/>
    <w:rsid w:val="00513FF8"/>
    <w:rsid w:val="005147E8"/>
    <w:rsid w:val="005149D0"/>
    <w:rsid w:val="005150B5"/>
    <w:rsid w:val="00515780"/>
    <w:rsid w:val="0051697F"/>
    <w:rsid w:val="00516C23"/>
    <w:rsid w:val="00517155"/>
    <w:rsid w:val="0051780E"/>
    <w:rsid w:val="005179C1"/>
    <w:rsid w:val="005202BA"/>
    <w:rsid w:val="005206A6"/>
    <w:rsid w:val="00520B97"/>
    <w:rsid w:val="00520C10"/>
    <w:rsid w:val="00521AF0"/>
    <w:rsid w:val="00521C1F"/>
    <w:rsid w:val="00523073"/>
    <w:rsid w:val="005230A0"/>
    <w:rsid w:val="0052450D"/>
    <w:rsid w:val="00525C15"/>
    <w:rsid w:val="0052601F"/>
    <w:rsid w:val="00526436"/>
    <w:rsid w:val="0052682E"/>
    <w:rsid w:val="00527377"/>
    <w:rsid w:val="005278F7"/>
    <w:rsid w:val="00527ACE"/>
    <w:rsid w:val="00527E9A"/>
    <w:rsid w:val="005304DB"/>
    <w:rsid w:val="00530E3B"/>
    <w:rsid w:val="00531220"/>
    <w:rsid w:val="0053132D"/>
    <w:rsid w:val="00532466"/>
    <w:rsid w:val="00532FEE"/>
    <w:rsid w:val="00533AB9"/>
    <w:rsid w:val="00533C8A"/>
    <w:rsid w:val="00534302"/>
    <w:rsid w:val="005346DC"/>
    <w:rsid w:val="005353B1"/>
    <w:rsid w:val="005356CF"/>
    <w:rsid w:val="00536025"/>
    <w:rsid w:val="00536CE2"/>
    <w:rsid w:val="0053717B"/>
    <w:rsid w:val="0053770B"/>
    <w:rsid w:val="005407EF"/>
    <w:rsid w:val="00540BF1"/>
    <w:rsid w:val="00540FEF"/>
    <w:rsid w:val="00542118"/>
    <w:rsid w:val="005426DD"/>
    <w:rsid w:val="00542D7A"/>
    <w:rsid w:val="005430A3"/>
    <w:rsid w:val="0054361D"/>
    <w:rsid w:val="00543CBE"/>
    <w:rsid w:val="00543E8F"/>
    <w:rsid w:val="00545BA6"/>
    <w:rsid w:val="005469BF"/>
    <w:rsid w:val="00547BAB"/>
    <w:rsid w:val="00547CAD"/>
    <w:rsid w:val="00550393"/>
    <w:rsid w:val="00550637"/>
    <w:rsid w:val="0055180B"/>
    <w:rsid w:val="005523E4"/>
    <w:rsid w:val="0055367F"/>
    <w:rsid w:val="005537F1"/>
    <w:rsid w:val="00553986"/>
    <w:rsid w:val="00553AC1"/>
    <w:rsid w:val="0055602C"/>
    <w:rsid w:val="00556113"/>
    <w:rsid w:val="0055667E"/>
    <w:rsid w:val="00557226"/>
    <w:rsid w:val="005573D0"/>
    <w:rsid w:val="005606ED"/>
    <w:rsid w:val="0056092C"/>
    <w:rsid w:val="00560E9D"/>
    <w:rsid w:val="00561F74"/>
    <w:rsid w:val="00562105"/>
    <w:rsid w:val="00562694"/>
    <w:rsid w:val="00562F21"/>
    <w:rsid w:val="00564147"/>
    <w:rsid w:val="00564809"/>
    <w:rsid w:val="005659C4"/>
    <w:rsid w:val="005664F9"/>
    <w:rsid w:val="00566DF9"/>
    <w:rsid w:val="005672B1"/>
    <w:rsid w:val="005673C9"/>
    <w:rsid w:val="00567CDB"/>
    <w:rsid w:val="00567FA5"/>
    <w:rsid w:val="00570594"/>
    <w:rsid w:val="005705E1"/>
    <w:rsid w:val="0057061E"/>
    <w:rsid w:val="005707D4"/>
    <w:rsid w:val="00573971"/>
    <w:rsid w:val="00573C0E"/>
    <w:rsid w:val="00573D82"/>
    <w:rsid w:val="005749CD"/>
    <w:rsid w:val="00575212"/>
    <w:rsid w:val="0057554F"/>
    <w:rsid w:val="00575F79"/>
    <w:rsid w:val="0057614C"/>
    <w:rsid w:val="00576535"/>
    <w:rsid w:val="00576606"/>
    <w:rsid w:val="00576E21"/>
    <w:rsid w:val="005773FA"/>
    <w:rsid w:val="00577699"/>
    <w:rsid w:val="005779D1"/>
    <w:rsid w:val="00577FA2"/>
    <w:rsid w:val="00580928"/>
    <w:rsid w:val="00580BB8"/>
    <w:rsid w:val="00582D24"/>
    <w:rsid w:val="00583B51"/>
    <w:rsid w:val="00583E1C"/>
    <w:rsid w:val="00585219"/>
    <w:rsid w:val="005856A5"/>
    <w:rsid w:val="005860EB"/>
    <w:rsid w:val="0058780F"/>
    <w:rsid w:val="00587DBD"/>
    <w:rsid w:val="00587F19"/>
    <w:rsid w:val="005901EE"/>
    <w:rsid w:val="0059108A"/>
    <w:rsid w:val="00591BFF"/>
    <w:rsid w:val="00591DCD"/>
    <w:rsid w:val="005922CC"/>
    <w:rsid w:val="005924D3"/>
    <w:rsid w:val="00593857"/>
    <w:rsid w:val="0059469C"/>
    <w:rsid w:val="00594C0E"/>
    <w:rsid w:val="00595653"/>
    <w:rsid w:val="00595682"/>
    <w:rsid w:val="0059595F"/>
    <w:rsid w:val="00595B23"/>
    <w:rsid w:val="00595F30"/>
    <w:rsid w:val="0059693E"/>
    <w:rsid w:val="005969B8"/>
    <w:rsid w:val="00597317"/>
    <w:rsid w:val="00597F74"/>
    <w:rsid w:val="00597F78"/>
    <w:rsid w:val="005A02C7"/>
    <w:rsid w:val="005A0907"/>
    <w:rsid w:val="005A0BB9"/>
    <w:rsid w:val="005A0C71"/>
    <w:rsid w:val="005A10C1"/>
    <w:rsid w:val="005A3C0E"/>
    <w:rsid w:val="005A4774"/>
    <w:rsid w:val="005A54FA"/>
    <w:rsid w:val="005A5C54"/>
    <w:rsid w:val="005A6892"/>
    <w:rsid w:val="005A6FB5"/>
    <w:rsid w:val="005A78F2"/>
    <w:rsid w:val="005A7AC4"/>
    <w:rsid w:val="005B0467"/>
    <w:rsid w:val="005B2E06"/>
    <w:rsid w:val="005B2E6A"/>
    <w:rsid w:val="005B3707"/>
    <w:rsid w:val="005B534F"/>
    <w:rsid w:val="005B6C99"/>
    <w:rsid w:val="005B7594"/>
    <w:rsid w:val="005C06A2"/>
    <w:rsid w:val="005C081E"/>
    <w:rsid w:val="005C0DD3"/>
    <w:rsid w:val="005C145B"/>
    <w:rsid w:val="005C1915"/>
    <w:rsid w:val="005C2773"/>
    <w:rsid w:val="005C2AA9"/>
    <w:rsid w:val="005C31CF"/>
    <w:rsid w:val="005C334D"/>
    <w:rsid w:val="005C4103"/>
    <w:rsid w:val="005C4885"/>
    <w:rsid w:val="005C4B21"/>
    <w:rsid w:val="005C4E97"/>
    <w:rsid w:val="005C52F7"/>
    <w:rsid w:val="005C562D"/>
    <w:rsid w:val="005C5902"/>
    <w:rsid w:val="005C6178"/>
    <w:rsid w:val="005C68E9"/>
    <w:rsid w:val="005C6A1C"/>
    <w:rsid w:val="005C6F80"/>
    <w:rsid w:val="005C7D8E"/>
    <w:rsid w:val="005D03A6"/>
    <w:rsid w:val="005D04F0"/>
    <w:rsid w:val="005D2554"/>
    <w:rsid w:val="005D3292"/>
    <w:rsid w:val="005D33B9"/>
    <w:rsid w:val="005D3A37"/>
    <w:rsid w:val="005D44AE"/>
    <w:rsid w:val="005D49DF"/>
    <w:rsid w:val="005D56B8"/>
    <w:rsid w:val="005D581B"/>
    <w:rsid w:val="005D6D32"/>
    <w:rsid w:val="005E20FF"/>
    <w:rsid w:val="005E25A0"/>
    <w:rsid w:val="005E2673"/>
    <w:rsid w:val="005E32BE"/>
    <w:rsid w:val="005E34C9"/>
    <w:rsid w:val="005E4838"/>
    <w:rsid w:val="005E4DC0"/>
    <w:rsid w:val="005E55BD"/>
    <w:rsid w:val="005E67D4"/>
    <w:rsid w:val="005F046B"/>
    <w:rsid w:val="005F09CD"/>
    <w:rsid w:val="005F15EE"/>
    <w:rsid w:val="005F1657"/>
    <w:rsid w:val="005F1CD9"/>
    <w:rsid w:val="005F2B81"/>
    <w:rsid w:val="005F2BEC"/>
    <w:rsid w:val="005F2DBC"/>
    <w:rsid w:val="005F58E6"/>
    <w:rsid w:val="005F5B65"/>
    <w:rsid w:val="005F6811"/>
    <w:rsid w:val="00600490"/>
    <w:rsid w:val="006008AE"/>
    <w:rsid w:val="00601C18"/>
    <w:rsid w:val="00602A51"/>
    <w:rsid w:val="006030EA"/>
    <w:rsid w:val="00603DDD"/>
    <w:rsid w:val="00603EEF"/>
    <w:rsid w:val="006045A6"/>
    <w:rsid w:val="006058A6"/>
    <w:rsid w:val="00606096"/>
    <w:rsid w:val="006066CB"/>
    <w:rsid w:val="0060686E"/>
    <w:rsid w:val="00607721"/>
    <w:rsid w:val="00610493"/>
    <w:rsid w:val="00610E14"/>
    <w:rsid w:val="006119AC"/>
    <w:rsid w:val="00612517"/>
    <w:rsid w:val="00612F39"/>
    <w:rsid w:val="00613161"/>
    <w:rsid w:val="0061323C"/>
    <w:rsid w:val="006140B2"/>
    <w:rsid w:val="0061456F"/>
    <w:rsid w:val="00614D15"/>
    <w:rsid w:val="00614E47"/>
    <w:rsid w:val="006156D5"/>
    <w:rsid w:val="00615A85"/>
    <w:rsid w:val="00615D83"/>
    <w:rsid w:val="00616980"/>
    <w:rsid w:val="00617371"/>
    <w:rsid w:val="00617B42"/>
    <w:rsid w:val="00620285"/>
    <w:rsid w:val="00620A9A"/>
    <w:rsid w:val="0062142F"/>
    <w:rsid w:val="00621DBA"/>
    <w:rsid w:val="00621E20"/>
    <w:rsid w:val="006221C5"/>
    <w:rsid w:val="006231A5"/>
    <w:rsid w:val="0062333C"/>
    <w:rsid w:val="006242B7"/>
    <w:rsid w:val="00624514"/>
    <w:rsid w:val="00624735"/>
    <w:rsid w:val="00625B1E"/>
    <w:rsid w:val="00626C72"/>
    <w:rsid w:val="00626DD0"/>
    <w:rsid w:val="00631126"/>
    <w:rsid w:val="00631456"/>
    <w:rsid w:val="00631795"/>
    <w:rsid w:val="00633BB1"/>
    <w:rsid w:val="00634006"/>
    <w:rsid w:val="00634260"/>
    <w:rsid w:val="006343D6"/>
    <w:rsid w:val="006344D6"/>
    <w:rsid w:val="006351DB"/>
    <w:rsid w:val="006357E1"/>
    <w:rsid w:val="00635851"/>
    <w:rsid w:val="00635BB0"/>
    <w:rsid w:val="006363CB"/>
    <w:rsid w:val="00637C07"/>
    <w:rsid w:val="006400AC"/>
    <w:rsid w:val="006401B4"/>
    <w:rsid w:val="006408A4"/>
    <w:rsid w:val="0064188D"/>
    <w:rsid w:val="00641999"/>
    <w:rsid w:val="00642FFB"/>
    <w:rsid w:val="00643010"/>
    <w:rsid w:val="00643A61"/>
    <w:rsid w:val="00643BC5"/>
    <w:rsid w:val="00644042"/>
    <w:rsid w:val="00644981"/>
    <w:rsid w:val="00644B5E"/>
    <w:rsid w:val="00644EFD"/>
    <w:rsid w:val="00646303"/>
    <w:rsid w:val="006468E7"/>
    <w:rsid w:val="00646D83"/>
    <w:rsid w:val="00647814"/>
    <w:rsid w:val="00651143"/>
    <w:rsid w:val="00651CB3"/>
    <w:rsid w:val="00654259"/>
    <w:rsid w:val="00654C3D"/>
    <w:rsid w:val="00654DF8"/>
    <w:rsid w:val="006553F6"/>
    <w:rsid w:val="0065605A"/>
    <w:rsid w:val="00656311"/>
    <w:rsid w:val="0065649C"/>
    <w:rsid w:val="006564C7"/>
    <w:rsid w:val="00656864"/>
    <w:rsid w:val="00656878"/>
    <w:rsid w:val="00660D5E"/>
    <w:rsid w:val="00660FBB"/>
    <w:rsid w:val="00661B0E"/>
    <w:rsid w:val="00661B43"/>
    <w:rsid w:val="006622AF"/>
    <w:rsid w:val="006632FA"/>
    <w:rsid w:val="0066488A"/>
    <w:rsid w:val="00664E33"/>
    <w:rsid w:val="00665715"/>
    <w:rsid w:val="00666261"/>
    <w:rsid w:val="006672D8"/>
    <w:rsid w:val="00670674"/>
    <w:rsid w:val="006710CA"/>
    <w:rsid w:val="006712E6"/>
    <w:rsid w:val="00671F1A"/>
    <w:rsid w:val="0067289F"/>
    <w:rsid w:val="00674626"/>
    <w:rsid w:val="00674700"/>
    <w:rsid w:val="006748C8"/>
    <w:rsid w:val="00675615"/>
    <w:rsid w:val="00676E80"/>
    <w:rsid w:val="00677265"/>
    <w:rsid w:val="00677985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2CF9"/>
    <w:rsid w:val="00684B0D"/>
    <w:rsid w:val="00685896"/>
    <w:rsid w:val="00685C0D"/>
    <w:rsid w:val="00685DFA"/>
    <w:rsid w:val="00686DE8"/>
    <w:rsid w:val="0068723C"/>
    <w:rsid w:val="00687376"/>
    <w:rsid w:val="006874C7"/>
    <w:rsid w:val="006876EC"/>
    <w:rsid w:val="00687A17"/>
    <w:rsid w:val="00687B7F"/>
    <w:rsid w:val="00687E12"/>
    <w:rsid w:val="0069089D"/>
    <w:rsid w:val="00690992"/>
    <w:rsid w:val="006913F6"/>
    <w:rsid w:val="00691537"/>
    <w:rsid w:val="00691979"/>
    <w:rsid w:val="00691DD8"/>
    <w:rsid w:val="006921C4"/>
    <w:rsid w:val="00692798"/>
    <w:rsid w:val="00692EE0"/>
    <w:rsid w:val="00693630"/>
    <w:rsid w:val="00693DF9"/>
    <w:rsid w:val="00695D00"/>
    <w:rsid w:val="00695D54"/>
    <w:rsid w:val="00696526"/>
    <w:rsid w:val="00696565"/>
    <w:rsid w:val="00696C87"/>
    <w:rsid w:val="00696DEE"/>
    <w:rsid w:val="00697B76"/>
    <w:rsid w:val="00697CCD"/>
    <w:rsid w:val="006A09C2"/>
    <w:rsid w:val="006A0B51"/>
    <w:rsid w:val="006A0E9E"/>
    <w:rsid w:val="006A1224"/>
    <w:rsid w:val="006A12E6"/>
    <w:rsid w:val="006A15F0"/>
    <w:rsid w:val="006A1CC0"/>
    <w:rsid w:val="006A2A34"/>
    <w:rsid w:val="006A2B82"/>
    <w:rsid w:val="006A328B"/>
    <w:rsid w:val="006A4A43"/>
    <w:rsid w:val="006A4A7E"/>
    <w:rsid w:val="006A4AB1"/>
    <w:rsid w:val="006A6BBF"/>
    <w:rsid w:val="006A703D"/>
    <w:rsid w:val="006A768E"/>
    <w:rsid w:val="006A7D6D"/>
    <w:rsid w:val="006B1765"/>
    <w:rsid w:val="006B2A4B"/>
    <w:rsid w:val="006B2B53"/>
    <w:rsid w:val="006B3B67"/>
    <w:rsid w:val="006B47B5"/>
    <w:rsid w:val="006B4966"/>
    <w:rsid w:val="006B54DE"/>
    <w:rsid w:val="006B5659"/>
    <w:rsid w:val="006B5D73"/>
    <w:rsid w:val="006B6637"/>
    <w:rsid w:val="006B7650"/>
    <w:rsid w:val="006B76EA"/>
    <w:rsid w:val="006B7FD5"/>
    <w:rsid w:val="006C09EE"/>
    <w:rsid w:val="006C139F"/>
    <w:rsid w:val="006C183E"/>
    <w:rsid w:val="006C18A0"/>
    <w:rsid w:val="006C2106"/>
    <w:rsid w:val="006C263F"/>
    <w:rsid w:val="006C2B53"/>
    <w:rsid w:val="006C4033"/>
    <w:rsid w:val="006C49A8"/>
    <w:rsid w:val="006C505D"/>
    <w:rsid w:val="006C643D"/>
    <w:rsid w:val="006C7434"/>
    <w:rsid w:val="006C745B"/>
    <w:rsid w:val="006D07D7"/>
    <w:rsid w:val="006D2383"/>
    <w:rsid w:val="006D2C0A"/>
    <w:rsid w:val="006D3BB6"/>
    <w:rsid w:val="006D45F9"/>
    <w:rsid w:val="006D46F7"/>
    <w:rsid w:val="006D4DC6"/>
    <w:rsid w:val="006D5483"/>
    <w:rsid w:val="006D5C71"/>
    <w:rsid w:val="006D6AA0"/>
    <w:rsid w:val="006D6C12"/>
    <w:rsid w:val="006D7750"/>
    <w:rsid w:val="006D7DCC"/>
    <w:rsid w:val="006E08F3"/>
    <w:rsid w:val="006E0A61"/>
    <w:rsid w:val="006E0FE0"/>
    <w:rsid w:val="006E2BF4"/>
    <w:rsid w:val="006E3B9D"/>
    <w:rsid w:val="006E5149"/>
    <w:rsid w:val="006E5BCB"/>
    <w:rsid w:val="006E6392"/>
    <w:rsid w:val="006E69AA"/>
    <w:rsid w:val="006E6F66"/>
    <w:rsid w:val="006F06C9"/>
    <w:rsid w:val="006F0CCB"/>
    <w:rsid w:val="006F0D9D"/>
    <w:rsid w:val="006F1FBA"/>
    <w:rsid w:val="006F20A2"/>
    <w:rsid w:val="006F2481"/>
    <w:rsid w:val="006F2616"/>
    <w:rsid w:val="006F3663"/>
    <w:rsid w:val="006F3F5E"/>
    <w:rsid w:val="006F4511"/>
    <w:rsid w:val="006F4698"/>
    <w:rsid w:val="006F5178"/>
    <w:rsid w:val="006F5717"/>
    <w:rsid w:val="006F58CE"/>
    <w:rsid w:val="006F62CD"/>
    <w:rsid w:val="006F63B3"/>
    <w:rsid w:val="006F6844"/>
    <w:rsid w:val="006F7704"/>
    <w:rsid w:val="006F7847"/>
    <w:rsid w:val="0070006B"/>
    <w:rsid w:val="0070180D"/>
    <w:rsid w:val="00701885"/>
    <w:rsid w:val="00703220"/>
    <w:rsid w:val="00703483"/>
    <w:rsid w:val="007043F9"/>
    <w:rsid w:val="0070676C"/>
    <w:rsid w:val="00707567"/>
    <w:rsid w:val="00711308"/>
    <w:rsid w:val="00711472"/>
    <w:rsid w:val="00711826"/>
    <w:rsid w:val="00712DD0"/>
    <w:rsid w:val="00713E28"/>
    <w:rsid w:val="007140D3"/>
    <w:rsid w:val="007143A6"/>
    <w:rsid w:val="00714E42"/>
    <w:rsid w:val="007153AB"/>
    <w:rsid w:val="0071567C"/>
    <w:rsid w:val="007158AA"/>
    <w:rsid w:val="007162B8"/>
    <w:rsid w:val="0071774E"/>
    <w:rsid w:val="00717842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717"/>
    <w:rsid w:val="00723633"/>
    <w:rsid w:val="007243E2"/>
    <w:rsid w:val="007244DB"/>
    <w:rsid w:val="00725D0A"/>
    <w:rsid w:val="007272B5"/>
    <w:rsid w:val="007279D2"/>
    <w:rsid w:val="00730C64"/>
    <w:rsid w:val="0073295B"/>
    <w:rsid w:val="007329B8"/>
    <w:rsid w:val="0073316B"/>
    <w:rsid w:val="00733C9B"/>
    <w:rsid w:val="007344AD"/>
    <w:rsid w:val="007361BC"/>
    <w:rsid w:val="007368A9"/>
    <w:rsid w:val="00736A48"/>
    <w:rsid w:val="00737067"/>
    <w:rsid w:val="0073729E"/>
    <w:rsid w:val="00737720"/>
    <w:rsid w:val="00737AFA"/>
    <w:rsid w:val="00737B5A"/>
    <w:rsid w:val="00740274"/>
    <w:rsid w:val="0074075C"/>
    <w:rsid w:val="007413A0"/>
    <w:rsid w:val="0074177C"/>
    <w:rsid w:val="00743082"/>
    <w:rsid w:val="00743090"/>
    <w:rsid w:val="0074589F"/>
    <w:rsid w:val="00747FBE"/>
    <w:rsid w:val="0075145C"/>
    <w:rsid w:val="007514B4"/>
    <w:rsid w:val="00752B3F"/>
    <w:rsid w:val="00752EBA"/>
    <w:rsid w:val="007535EB"/>
    <w:rsid w:val="007562CB"/>
    <w:rsid w:val="00756C59"/>
    <w:rsid w:val="007604AE"/>
    <w:rsid w:val="00760975"/>
    <w:rsid w:val="00761B71"/>
    <w:rsid w:val="00762936"/>
    <w:rsid w:val="007629EC"/>
    <w:rsid w:val="00762AB6"/>
    <w:rsid w:val="00762E6A"/>
    <w:rsid w:val="007644FE"/>
    <w:rsid w:val="007646C4"/>
    <w:rsid w:val="00764A7C"/>
    <w:rsid w:val="00764EA1"/>
    <w:rsid w:val="007669BD"/>
    <w:rsid w:val="007675D7"/>
    <w:rsid w:val="0077019B"/>
    <w:rsid w:val="0077123F"/>
    <w:rsid w:val="007712C1"/>
    <w:rsid w:val="00772C13"/>
    <w:rsid w:val="00773ED5"/>
    <w:rsid w:val="00774560"/>
    <w:rsid w:val="0077459E"/>
    <w:rsid w:val="00774E22"/>
    <w:rsid w:val="00775236"/>
    <w:rsid w:val="00776031"/>
    <w:rsid w:val="007762D1"/>
    <w:rsid w:val="007765DF"/>
    <w:rsid w:val="0077686F"/>
    <w:rsid w:val="007771C5"/>
    <w:rsid w:val="007803EC"/>
    <w:rsid w:val="0078075B"/>
    <w:rsid w:val="00780A39"/>
    <w:rsid w:val="00780D27"/>
    <w:rsid w:val="00781EF6"/>
    <w:rsid w:val="00781F75"/>
    <w:rsid w:val="00783363"/>
    <w:rsid w:val="00784FFD"/>
    <w:rsid w:val="0078792B"/>
    <w:rsid w:val="007900CD"/>
    <w:rsid w:val="0079049D"/>
    <w:rsid w:val="007908CC"/>
    <w:rsid w:val="007912EA"/>
    <w:rsid w:val="0079150C"/>
    <w:rsid w:val="007919F2"/>
    <w:rsid w:val="00791B2C"/>
    <w:rsid w:val="007926B3"/>
    <w:rsid w:val="00792815"/>
    <w:rsid w:val="0079576B"/>
    <w:rsid w:val="00796763"/>
    <w:rsid w:val="007A0D06"/>
    <w:rsid w:val="007A1B75"/>
    <w:rsid w:val="007A2895"/>
    <w:rsid w:val="007A3755"/>
    <w:rsid w:val="007A3DE1"/>
    <w:rsid w:val="007A4D62"/>
    <w:rsid w:val="007A4DCF"/>
    <w:rsid w:val="007A632A"/>
    <w:rsid w:val="007A734A"/>
    <w:rsid w:val="007A7E57"/>
    <w:rsid w:val="007B050F"/>
    <w:rsid w:val="007B1179"/>
    <w:rsid w:val="007B2451"/>
    <w:rsid w:val="007B2802"/>
    <w:rsid w:val="007B426F"/>
    <w:rsid w:val="007B58E3"/>
    <w:rsid w:val="007B67B1"/>
    <w:rsid w:val="007B6FD6"/>
    <w:rsid w:val="007B71C2"/>
    <w:rsid w:val="007B7494"/>
    <w:rsid w:val="007C0799"/>
    <w:rsid w:val="007C1075"/>
    <w:rsid w:val="007C1FD5"/>
    <w:rsid w:val="007C2033"/>
    <w:rsid w:val="007C224E"/>
    <w:rsid w:val="007C42E5"/>
    <w:rsid w:val="007C43C6"/>
    <w:rsid w:val="007C46D1"/>
    <w:rsid w:val="007C5B98"/>
    <w:rsid w:val="007C5E29"/>
    <w:rsid w:val="007C62C6"/>
    <w:rsid w:val="007C6D9B"/>
    <w:rsid w:val="007C6E4E"/>
    <w:rsid w:val="007C7CD2"/>
    <w:rsid w:val="007C7DFE"/>
    <w:rsid w:val="007C7F36"/>
    <w:rsid w:val="007D3323"/>
    <w:rsid w:val="007D4693"/>
    <w:rsid w:val="007D5207"/>
    <w:rsid w:val="007D73DC"/>
    <w:rsid w:val="007D7CE5"/>
    <w:rsid w:val="007D7D39"/>
    <w:rsid w:val="007E0083"/>
    <w:rsid w:val="007E0513"/>
    <w:rsid w:val="007E0638"/>
    <w:rsid w:val="007E08C8"/>
    <w:rsid w:val="007E0D03"/>
    <w:rsid w:val="007E1D6A"/>
    <w:rsid w:val="007E2660"/>
    <w:rsid w:val="007E28CF"/>
    <w:rsid w:val="007E2A06"/>
    <w:rsid w:val="007E2FA4"/>
    <w:rsid w:val="007E3562"/>
    <w:rsid w:val="007E3823"/>
    <w:rsid w:val="007E4138"/>
    <w:rsid w:val="007E5784"/>
    <w:rsid w:val="007E6823"/>
    <w:rsid w:val="007E6B35"/>
    <w:rsid w:val="007E6C12"/>
    <w:rsid w:val="007E76F3"/>
    <w:rsid w:val="007E7EC0"/>
    <w:rsid w:val="007F198D"/>
    <w:rsid w:val="007F1AAE"/>
    <w:rsid w:val="007F238D"/>
    <w:rsid w:val="007F44A8"/>
    <w:rsid w:val="007F5DE0"/>
    <w:rsid w:val="007F5E47"/>
    <w:rsid w:val="007F6395"/>
    <w:rsid w:val="007F7B26"/>
    <w:rsid w:val="0080049F"/>
    <w:rsid w:val="008009A0"/>
    <w:rsid w:val="00800D00"/>
    <w:rsid w:val="00801923"/>
    <w:rsid w:val="008022F7"/>
    <w:rsid w:val="00802E61"/>
    <w:rsid w:val="00802FE0"/>
    <w:rsid w:val="00803118"/>
    <w:rsid w:val="00803586"/>
    <w:rsid w:val="00804A42"/>
    <w:rsid w:val="00804C87"/>
    <w:rsid w:val="00805B9D"/>
    <w:rsid w:val="00806ABC"/>
    <w:rsid w:val="00806FB4"/>
    <w:rsid w:val="00807A1F"/>
    <w:rsid w:val="00807A3D"/>
    <w:rsid w:val="00810861"/>
    <w:rsid w:val="008109D7"/>
    <w:rsid w:val="00810B68"/>
    <w:rsid w:val="00811DFE"/>
    <w:rsid w:val="00811ED5"/>
    <w:rsid w:val="00814DE1"/>
    <w:rsid w:val="008154A0"/>
    <w:rsid w:val="0081567B"/>
    <w:rsid w:val="008162AE"/>
    <w:rsid w:val="0081692D"/>
    <w:rsid w:val="008169D1"/>
    <w:rsid w:val="00816FB8"/>
    <w:rsid w:val="008170C5"/>
    <w:rsid w:val="00820422"/>
    <w:rsid w:val="00821C5F"/>
    <w:rsid w:val="00821FA9"/>
    <w:rsid w:val="0082226A"/>
    <w:rsid w:val="00822383"/>
    <w:rsid w:val="008248C4"/>
    <w:rsid w:val="00825AE4"/>
    <w:rsid w:val="00825E86"/>
    <w:rsid w:val="00825ECC"/>
    <w:rsid w:val="00826252"/>
    <w:rsid w:val="00826566"/>
    <w:rsid w:val="008265D0"/>
    <w:rsid w:val="00827847"/>
    <w:rsid w:val="008302F1"/>
    <w:rsid w:val="00830D94"/>
    <w:rsid w:val="00831CB9"/>
    <w:rsid w:val="00831DEC"/>
    <w:rsid w:val="00832B33"/>
    <w:rsid w:val="00832B9F"/>
    <w:rsid w:val="0083382A"/>
    <w:rsid w:val="00834907"/>
    <w:rsid w:val="00834A66"/>
    <w:rsid w:val="0083609F"/>
    <w:rsid w:val="00837F74"/>
    <w:rsid w:val="0084062F"/>
    <w:rsid w:val="008408A2"/>
    <w:rsid w:val="00840E5D"/>
    <w:rsid w:val="008411C3"/>
    <w:rsid w:val="00841DBE"/>
    <w:rsid w:val="00841F6C"/>
    <w:rsid w:val="00841FA6"/>
    <w:rsid w:val="00842054"/>
    <w:rsid w:val="0084424D"/>
    <w:rsid w:val="00844BEF"/>
    <w:rsid w:val="0084659A"/>
    <w:rsid w:val="00847415"/>
    <w:rsid w:val="008505D8"/>
    <w:rsid w:val="0085068B"/>
    <w:rsid w:val="00850A15"/>
    <w:rsid w:val="00850F64"/>
    <w:rsid w:val="008511D6"/>
    <w:rsid w:val="00852144"/>
    <w:rsid w:val="00852178"/>
    <w:rsid w:val="00852B6C"/>
    <w:rsid w:val="008551DC"/>
    <w:rsid w:val="0085563E"/>
    <w:rsid w:val="00855C5E"/>
    <w:rsid w:val="008565DD"/>
    <w:rsid w:val="008573F7"/>
    <w:rsid w:val="00857C19"/>
    <w:rsid w:val="0086043A"/>
    <w:rsid w:val="008608F6"/>
    <w:rsid w:val="0086194F"/>
    <w:rsid w:val="00861B6E"/>
    <w:rsid w:val="0086204B"/>
    <w:rsid w:val="00862F73"/>
    <w:rsid w:val="00862F77"/>
    <w:rsid w:val="00863329"/>
    <w:rsid w:val="00863982"/>
    <w:rsid w:val="00863F06"/>
    <w:rsid w:val="00867B80"/>
    <w:rsid w:val="0087210E"/>
    <w:rsid w:val="0087212E"/>
    <w:rsid w:val="008725B4"/>
    <w:rsid w:val="008754BC"/>
    <w:rsid w:val="00875DB5"/>
    <w:rsid w:val="008773FF"/>
    <w:rsid w:val="00877802"/>
    <w:rsid w:val="00880374"/>
    <w:rsid w:val="008826BD"/>
    <w:rsid w:val="00882D24"/>
    <w:rsid w:val="0088381F"/>
    <w:rsid w:val="00885011"/>
    <w:rsid w:val="00885154"/>
    <w:rsid w:val="00885165"/>
    <w:rsid w:val="00885C04"/>
    <w:rsid w:val="008860C3"/>
    <w:rsid w:val="008861B8"/>
    <w:rsid w:val="00886E91"/>
    <w:rsid w:val="00887266"/>
    <w:rsid w:val="00887912"/>
    <w:rsid w:val="00891340"/>
    <w:rsid w:val="00891575"/>
    <w:rsid w:val="00891DAC"/>
    <w:rsid w:val="00891FDB"/>
    <w:rsid w:val="008927A8"/>
    <w:rsid w:val="00892EAA"/>
    <w:rsid w:val="00893065"/>
    <w:rsid w:val="008937D6"/>
    <w:rsid w:val="00893B96"/>
    <w:rsid w:val="00894331"/>
    <w:rsid w:val="00894741"/>
    <w:rsid w:val="008959F0"/>
    <w:rsid w:val="0089655E"/>
    <w:rsid w:val="00896B52"/>
    <w:rsid w:val="008976A4"/>
    <w:rsid w:val="008A1013"/>
    <w:rsid w:val="008A1B1F"/>
    <w:rsid w:val="008A1CE8"/>
    <w:rsid w:val="008A1FA0"/>
    <w:rsid w:val="008A3625"/>
    <w:rsid w:val="008A3A0F"/>
    <w:rsid w:val="008A4395"/>
    <w:rsid w:val="008A47C4"/>
    <w:rsid w:val="008A5386"/>
    <w:rsid w:val="008A57D3"/>
    <w:rsid w:val="008A5A6E"/>
    <w:rsid w:val="008A5EBD"/>
    <w:rsid w:val="008A5F3F"/>
    <w:rsid w:val="008A6923"/>
    <w:rsid w:val="008A6D5C"/>
    <w:rsid w:val="008A767A"/>
    <w:rsid w:val="008A7E3D"/>
    <w:rsid w:val="008B08C1"/>
    <w:rsid w:val="008B0F18"/>
    <w:rsid w:val="008B12A6"/>
    <w:rsid w:val="008B13B3"/>
    <w:rsid w:val="008B300D"/>
    <w:rsid w:val="008B3AEA"/>
    <w:rsid w:val="008B4AE1"/>
    <w:rsid w:val="008B57CE"/>
    <w:rsid w:val="008B5A60"/>
    <w:rsid w:val="008C0858"/>
    <w:rsid w:val="008C0E70"/>
    <w:rsid w:val="008C1506"/>
    <w:rsid w:val="008C258C"/>
    <w:rsid w:val="008C2707"/>
    <w:rsid w:val="008C3D2D"/>
    <w:rsid w:val="008C3EB2"/>
    <w:rsid w:val="008C3EBC"/>
    <w:rsid w:val="008C41EF"/>
    <w:rsid w:val="008C50C3"/>
    <w:rsid w:val="008C5973"/>
    <w:rsid w:val="008C5E40"/>
    <w:rsid w:val="008C5FA3"/>
    <w:rsid w:val="008C6038"/>
    <w:rsid w:val="008C7410"/>
    <w:rsid w:val="008D0791"/>
    <w:rsid w:val="008D1DE2"/>
    <w:rsid w:val="008D3D0A"/>
    <w:rsid w:val="008D3F66"/>
    <w:rsid w:val="008D4A5D"/>
    <w:rsid w:val="008D51C1"/>
    <w:rsid w:val="008D5D9B"/>
    <w:rsid w:val="008D6030"/>
    <w:rsid w:val="008D6126"/>
    <w:rsid w:val="008D7BB3"/>
    <w:rsid w:val="008E03C1"/>
    <w:rsid w:val="008E0834"/>
    <w:rsid w:val="008E0865"/>
    <w:rsid w:val="008E098A"/>
    <w:rsid w:val="008E1CE0"/>
    <w:rsid w:val="008E26D2"/>
    <w:rsid w:val="008E3227"/>
    <w:rsid w:val="008E3550"/>
    <w:rsid w:val="008E3F49"/>
    <w:rsid w:val="008E43BE"/>
    <w:rsid w:val="008E4575"/>
    <w:rsid w:val="008E5A9E"/>
    <w:rsid w:val="008E65F7"/>
    <w:rsid w:val="008E6B4A"/>
    <w:rsid w:val="008F0F55"/>
    <w:rsid w:val="008F15CA"/>
    <w:rsid w:val="008F411A"/>
    <w:rsid w:val="008F56C2"/>
    <w:rsid w:val="008F5AB2"/>
    <w:rsid w:val="008F5CAB"/>
    <w:rsid w:val="008F6F72"/>
    <w:rsid w:val="008F72CA"/>
    <w:rsid w:val="008F7890"/>
    <w:rsid w:val="00900156"/>
    <w:rsid w:val="0090017E"/>
    <w:rsid w:val="00901EF3"/>
    <w:rsid w:val="009028BA"/>
    <w:rsid w:val="00902A7F"/>
    <w:rsid w:val="00902F71"/>
    <w:rsid w:val="00903399"/>
    <w:rsid w:val="0090561E"/>
    <w:rsid w:val="009056C9"/>
    <w:rsid w:val="00906440"/>
    <w:rsid w:val="0090745B"/>
    <w:rsid w:val="009100F7"/>
    <w:rsid w:val="00911A5C"/>
    <w:rsid w:val="00911BD3"/>
    <w:rsid w:val="00911DE5"/>
    <w:rsid w:val="009125CF"/>
    <w:rsid w:val="00912A81"/>
    <w:rsid w:val="00913186"/>
    <w:rsid w:val="00914CDC"/>
    <w:rsid w:val="009152FC"/>
    <w:rsid w:val="0091591D"/>
    <w:rsid w:val="00915CB6"/>
    <w:rsid w:val="00916B48"/>
    <w:rsid w:val="0091793A"/>
    <w:rsid w:val="00920CA7"/>
    <w:rsid w:val="00920E89"/>
    <w:rsid w:val="00920F5E"/>
    <w:rsid w:val="0092106E"/>
    <w:rsid w:val="0092118D"/>
    <w:rsid w:val="009214A5"/>
    <w:rsid w:val="0092181D"/>
    <w:rsid w:val="0092472E"/>
    <w:rsid w:val="00924C33"/>
    <w:rsid w:val="00924F61"/>
    <w:rsid w:val="009300E5"/>
    <w:rsid w:val="009306F7"/>
    <w:rsid w:val="00931428"/>
    <w:rsid w:val="009331F3"/>
    <w:rsid w:val="00933BE4"/>
    <w:rsid w:val="00933DBA"/>
    <w:rsid w:val="00933FC9"/>
    <w:rsid w:val="00934C07"/>
    <w:rsid w:val="0093593F"/>
    <w:rsid w:val="0093615E"/>
    <w:rsid w:val="009365C0"/>
    <w:rsid w:val="00936FA1"/>
    <w:rsid w:val="00940692"/>
    <w:rsid w:val="00940A7C"/>
    <w:rsid w:val="00940CFF"/>
    <w:rsid w:val="00940F47"/>
    <w:rsid w:val="00941EE0"/>
    <w:rsid w:val="009422F2"/>
    <w:rsid w:val="00942343"/>
    <w:rsid w:val="00942367"/>
    <w:rsid w:val="00942E35"/>
    <w:rsid w:val="00942E86"/>
    <w:rsid w:val="00943180"/>
    <w:rsid w:val="00943B32"/>
    <w:rsid w:val="00944526"/>
    <w:rsid w:val="00944A83"/>
    <w:rsid w:val="00945471"/>
    <w:rsid w:val="00945D68"/>
    <w:rsid w:val="00945F54"/>
    <w:rsid w:val="00946CB1"/>
    <w:rsid w:val="00946D86"/>
    <w:rsid w:val="00946FCA"/>
    <w:rsid w:val="009474D7"/>
    <w:rsid w:val="00947707"/>
    <w:rsid w:val="00950B18"/>
    <w:rsid w:val="00951106"/>
    <w:rsid w:val="009514DD"/>
    <w:rsid w:val="00953EDC"/>
    <w:rsid w:val="009547A0"/>
    <w:rsid w:val="009551B3"/>
    <w:rsid w:val="009556AB"/>
    <w:rsid w:val="00956E50"/>
    <w:rsid w:val="00957099"/>
    <w:rsid w:val="00957AA8"/>
    <w:rsid w:val="009609EB"/>
    <w:rsid w:val="009615CF"/>
    <w:rsid w:val="009630B6"/>
    <w:rsid w:val="00963797"/>
    <w:rsid w:val="00963CB7"/>
    <w:rsid w:val="0096450E"/>
    <w:rsid w:val="00964931"/>
    <w:rsid w:val="00964CD8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70B39"/>
    <w:rsid w:val="00970F98"/>
    <w:rsid w:val="00971841"/>
    <w:rsid w:val="00971DA8"/>
    <w:rsid w:val="0097286B"/>
    <w:rsid w:val="0097298C"/>
    <w:rsid w:val="00973089"/>
    <w:rsid w:val="00973D0B"/>
    <w:rsid w:val="0097508C"/>
    <w:rsid w:val="0097553D"/>
    <w:rsid w:val="00976108"/>
    <w:rsid w:val="009770A4"/>
    <w:rsid w:val="00977576"/>
    <w:rsid w:val="00977831"/>
    <w:rsid w:val="009779D5"/>
    <w:rsid w:val="00977BB3"/>
    <w:rsid w:val="00977D18"/>
    <w:rsid w:val="00981377"/>
    <w:rsid w:val="00981805"/>
    <w:rsid w:val="00981A44"/>
    <w:rsid w:val="00981AD1"/>
    <w:rsid w:val="009823A4"/>
    <w:rsid w:val="00982CFD"/>
    <w:rsid w:val="00983AA4"/>
    <w:rsid w:val="00983FA9"/>
    <w:rsid w:val="00984015"/>
    <w:rsid w:val="009844CD"/>
    <w:rsid w:val="00984C52"/>
    <w:rsid w:val="00985A99"/>
    <w:rsid w:val="00985DC8"/>
    <w:rsid w:val="00987A72"/>
    <w:rsid w:val="00987DF5"/>
    <w:rsid w:val="00990005"/>
    <w:rsid w:val="009901A5"/>
    <w:rsid w:val="009910BE"/>
    <w:rsid w:val="009911D2"/>
    <w:rsid w:val="00991499"/>
    <w:rsid w:val="009919A4"/>
    <w:rsid w:val="00992056"/>
    <w:rsid w:val="0099231E"/>
    <w:rsid w:val="00992A54"/>
    <w:rsid w:val="0099303E"/>
    <w:rsid w:val="009931AE"/>
    <w:rsid w:val="00995DE2"/>
    <w:rsid w:val="00996483"/>
    <w:rsid w:val="009A1DAC"/>
    <w:rsid w:val="009A1ED9"/>
    <w:rsid w:val="009A43B5"/>
    <w:rsid w:val="009A43B6"/>
    <w:rsid w:val="009A5709"/>
    <w:rsid w:val="009A5901"/>
    <w:rsid w:val="009A5A4A"/>
    <w:rsid w:val="009B0726"/>
    <w:rsid w:val="009B116B"/>
    <w:rsid w:val="009B1AE2"/>
    <w:rsid w:val="009B1F70"/>
    <w:rsid w:val="009B20A0"/>
    <w:rsid w:val="009B2383"/>
    <w:rsid w:val="009B2A03"/>
    <w:rsid w:val="009B330D"/>
    <w:rsid w:val="009B4055"/>
    <w:rsid w:val="009B4AD9"/>
    <w:rsid w:val="009B4EDB"/>
    <w:rsid w:val="009B54D4"/>
    <w:rsid w:val="009B59CE"/>
    <w:rsid w:val="009B5C93"/>
    <w:rsid w:val="009B67CE"/>
    <w:rsid w:val="009B68CD"/>
    <w:rsid w:val="009B71CE"/>
    <w:rsid w:val="009B745F"/>
    <w:rsid w:val="009B776A"/>
    <w:rsid w:val="009B783D"/>
    <w:rsid w:val="009C2769"/>
    <w:rsid w:val="009C34AF"/>
    <w:rsid w:val="009C3CC6"/>
    <w:rsid w:val="009C477B"/>
    <w:rsid w:val="009C4AC7"/>
    <w:rsid w:val="009C58B5"/>
    <w:rsid w:val="009C5D2F"/>
    <w:rsid w:val="009C60E8"/>
    <w:rsid w:val="009C6B2A"/>
    <w:rsid w:val="009C7627"/>
    <w:rsid w:val="009C7E40"/>
    <w:rsid w:val="009D0131"/>
    <w:rsid w:val="009D13CF"/>
    <w:rsid w:val="009D146E"/>
    <w:rsid w:val="009D1847"/>
    <w:rsid w:val="009D2134"/>
    <w:rsid w:val="009D22B4"/>
    <w:rsid w:val="009D2D98"/>
    <w:rsid w:val="009D348A"/>
    <w:rsid w:val="009D38F9"/>
    <w:rsid w:val="009D40CA"/>
    <w:rsid w:val="009D41C7"/>
    <w:rsid w:val="009D483F"/>
    <w:rsid w:val="009D54C1"/>
    <w:rsid w:val="009D54DD"/>
    <w:rsid w:val="009D5A79"/>
    <w:rsid w:val="009D5BAD"/>
    <w:rsid w:val="009D7141"/>
    <w:rsid w:val="009D76A1"/>
    <w:rsid w:val="009D7A9E"/>
    <w:rsid w:val="009D7FD1"/>
    <w:rsid w:val="009E06BC"/>
    <w:rsid w:val="009E090D"/>
    <w:rsid w:val="009E11D3"/>
    <w:rsid w:val="009E1366"/>
    <w:rsid w:val="009E1410"/>
    <w:rsid w:val="009E1928"/>
    <w:rsid w:val="009E1B87"/>
    <w:rsid w:val="009E1E8D"/>
    <w:rsid w:val="009E2AAB"/>
    <w:rsid w:val="009E3923"/>
    <w:rsid w:val="009E3B14"/>
    <w:rsid w:val="009E423B"/>
    <w:rsid w:val="009E4DA9"/>
    <w:rsid w:val="009E55A5"/>
    <w:rsid w:val="009E6001"/>
    <w:rsid w:val="009E68EC"/>
    <w:rsid w:val="009F03D2"/>
    <w:rsid w:val="009F09C5"/>
    <w:rsid w:val="009F0B3E"/>
    <w:rsid w:val="009F0C6F"/>
    <w:rsid w:val="009F1183"/>
    <w:rsid w:val="009F19FD"/>
    <w:rsid w:val="009F24AF"/>
    <w:rsid w:val="009F24D3"/>
    <w:rsid w:val="009F2957"/>
    <w:rsid w:val="009F3047"/>
    <w:rsid w:val="009F3651"/>
    <w:rsid w:val="009F3AD6"/>
    <w:rsid w:val="009F3BB1"/>
    <w:rsid w:val="009F46AC"/>
    <w:rsid w:val="009F5BD8"/>
    <w:rsid w:val="009F6538"/>
    <w:rsid w:val="009F6674"/>
    <w:rsid w:val="009F6953"/>
    <w:rsid w:val="009F7285"/>
    <w:rsid w:val="009F750C"/>
    <w:rsid w:val="009F7CEA"/>
    <w:rsid w:val="00A007F2"/>
    <w:rsid w:val="00A014F6"/>
    <w:rsid w:val="00A01915"/>
    <w:rsid w:val="00A0298A"/>
    <w:rsid w:val="00A03ED3"/>
    <w:rsid w:val="00A04628"/>
    <w:rsid w:val="00A04EB3"/>
    <w:rsid w:val="00A05ABC"/>
    <w:rsid w:val="00A05C11"/>
    <w:rsid w:val="00A05F99"/>
    <w:rsid w:val="00A0691E"/>
    <w:rsid w:val="00A10088"/>
    <w:rsid w:val="00A100AB"/>
    <w:rsid w:val="00A108CF"/>
    <w:rsid w:val="00A1207B"/>
    <w:rsid w:val="00A1221C"/>
    <w:rsid w:val="00A12395"/>
    <w:rsid w:val="00A13C23"/>
    <w:rsid w:val="00A14261"/>
    <w:rsid w:val="00A142C2"/>
    <w:rsid w:val="00A14640"/>
    <w:rsid w:val="00A14B9E"/>
    <w:rsid w:val="00A14E0C"/>
    <w:rsid w:val="00A1515F"/>
    <w:rsid w:val="00A151DB"/>
    <w:rsid w:val="00A15F21"/>
    <w:rsid w:val="00A17FD2"/>
    <w:rsid w:val="00A20554"/>
    <w:rsid w:val="00A212A0"/>
    <w:rsid w:val="00A21AA3"/>
    <w:rsid w:val="00A21D17"/>
    <w:rsid w:val="00A22648"/>
    <w:rsid w:val="00A24761"/>
    <w:rsid w:val="00A24779"/>
    <w:rsid w:val="00A252CB"/>
    <w:rsid w:val="00A2534B"/>
    <w:rsid w:val="00A255C7"/>
    <w:rsid w:val="00A26094"/>
    <w:rsid w:val="00A27247"/>
    <w:rsid w:val="00A27C14"/>
    <w:rsid w:val="00A31D79"/>
    <w:rsid w:val="00A31D83"/>
    <w:rsid w:val="00A325FB"/>
    <w:rsid w:val="00A33536"/>
    <w:rsid w:val="00A335C9"/>
    <w:rsid w:val="00A33785"/>
    <w:rsid w:val="00A33A9A"/>
    <w:rsid w:val="00A3486B"/>
    <w:rsid w:val="00A34C11"/>
    <w:rsid w:val="00A34DD0"/>
    <w:rsid w:val="00A356E6"/>
    <w:rsid w:val="00A35832"/>
    <w:rsid w:val="00A35FBB"/>
    <w:rsid w:val="00A37994"/>
    <w:rsid w:val="00A37A3E"/>
    <w:rsid w:val="00A40407"/>
    <w:rsid w:val="00A405F4"/>
    <w:rsid w:val="00A40F4B"/>
    <w:rsid w:val="00A42615"/>
    <w:rsid w:val="00A42636"/>
    <w:rsid w:val="00A43698"/>
    <w:rsid w:val="00A4565C"/>
    <w:rsid w:val="00A45D8B"/>
    <w:rsid w:val="00A465B5"/>
    <w:rsid w:val="00A46A5D"/>
    <w:rsid w:val="00A46D0B"/>
    <w:rsid w:val="00A47699"/>
    <w:rsid w:val="00A50773"/>
    <w:rsid w:val="00A50BFD"/>
    <w:rsid w:val="00A50EE1"/>
    <w:rsid w:val="00A51394"/>
    <w:rsid w:val="00A5159E"/>
    <w:rsid w:val="00A51DD5"/>
    <w:rsid w:val="00A52100"/>
    <w:rsid w:val="00A5233F"/>
    <w:rsid w:val="00A5310E"/>
    <w:rsid w:val="00A5320A"/>
    <w:rsid w:val="00A5321B"/>
    <w:rsid w:val="00A535EB"/>
    <w:rsid w:val="00A53E5B"/>
    <w:rsid w:val="00A54531"/>
    <w:rsid w:val="00A5467F"/>
    <w:rsid w:val="00A55D65"/>
    <w:rsid w:val="00A562AF"/>
    <w:rsid w:val="00A56A10"/>
    <w:rsid w:val="00A56CCE"/>
    <w:rsid w:val="00A5757F"/>
    <w:rsid w:val="00A60539"/>
    <w:rsid w:val="00A60C2D"/>
    <w:rsid w:val="00A60F9D"/>
    <w:rsid w:val="00A617C8"/>
    <w:rsid w:val="00A621C7"/>
    <w:rsid w:val="00A629E0"/>
    <w:rsid w:val="00A650DD"/>
    <w:rsid w:val="00A65819"/>
    <w:rsid w:val="00A66C54"/>
    <w:rsid w:val="00A6768D"/>
    <w:rsid w:val="00A679D6"/>
    <w:rsid w:val="00A70512"/>
    <w:rsid w:val="00A7057C"/>
    <w:rsid w:val="00A70590"/>
    <w:rsid w:val="00A706DF"/>
    <w:rsid w:val="00A714F5"/>
    <w:rsid w:val="00A71695"/>
    <w:rsid w:val="00A723D7"/>
    <w:rsid w:val="00A72B15"/>
    <w:rsid w:val="00A72D7E"/>
    <w:rsid w:val="00A72EF2"/>
    <w:rsid w:val="00A730CE"/>
    <w:rsid w:val="00A730E4"/>
    <w:rsid w:val="00A742DF"/>
    <w:rsid w:val="00A7438F"/>
    <w:rsid w:val="00A748ED"/>
    <w:rsid w:val="00A751B6"/>
    <w:rsid w:val="00A752F3"/>
    <w:rsid w:val="00A753A2"/>
    <w:rsid w:val="00A75F84"/>
    <w:rsid w:val="00A77A82"/>
    <w:rsid w:val="00A804BD"/>
    <w:rsid w:val="00A808FA"/>
    <w:rsid w:val="00A82EE6"/>
    <w:rsid w:val="00A83249"/>
    <w:rsid w:val="00A837AB"/>
    <w:rsid w:val="00A83D62"/>
    <w:rsid w:val="00A83E25"/>
    <w:rsid w:val="00A847E7"/>
    <w:rsid w:val="00A84891"/>
    <w:rsid w:val="00A84C22"/>
    <w:rsid w:val="00A85097"/>
    <w:rsid w:val="00A854C4"/>
    <w:rsid w:val="00A8561A"/>
    <w:rsid w:val="00A86365"/>
    <w:rsid w:val="00A87DB8"/>
    <w:rsid w:val="00A91167"/>
    <w:rsid w:val="00A91218"/>
    <w:rsid w:val="00A91A24"/>
    <w:rsid w:val="00A9303A"/>
    <w:rsid w:val="00A93453"/>
    <w:rsid w:val="00A94115"/>
    <w:rsid w:val="00A941A2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1831"/>
    <w:rsid w:val="00AA26AB"/>
    <w:rsid w:val="00AA277C"/>
    <w:rsid w:val="00AA2956"/>
    <w:rsid w:val="00AA2CB6"/>
    <w:rsid w:val="00AA2DE6"/>
    <w:rsid w:val="00AA3A9C"/>
    <w:rsid w:val="00AA3D21"/>
    <w:rsid w:val="00AA4E8B"/>
    <w:rsid w:val="00AA55CA"/>
    <w:rsid w:val="00AA7363"/>
    <w:rsid w:val="00AA7D77"/>
    <w:rsid w:val="00AA7FE1"/>
    <w:rsid w:val="00AB0271"/>
    <w:rsid w:val="00AB0668"/>
    <w:rsid w:val="00AB06A0"/>
    <w:rsid w:val="00AB0B86"/>
    <w:rsid w:val="00AB0CCE"/>
    <w:rsid w:val="00AB108B"/>
    <w:rsid w:val="00AB15B3"/>
    <w:rsid w:val="00AB25F9"/>
    <w:rsid w:val="00AB2AE1"/>
    <w:rsid w:val="00AB2EC6"/>
    <w:rsid w:val="00AB3621"/>
    <w:rsid w:val="00AB4074"/>
    <w:rsid w:val="00AB4C78"/>
    <w:rsid w:val="00AB6DF8"/>
    <w:rsid w:val="00AB7DAB"/>
    <w:rsid w:val="00AC0313"/>
    <w:rsid w:val="00AC117A"/>
    <w:rsid w:val="00AC1184"/>
    <w:rsid w:val="00AC1F86"/>
    <w:rsid w:val="00AC3043"/>
    <w:rsid w:val="00AC3907"/>
    <w:rsid w:val="00AC3BBF"/>
    <w:rsid w:val="00AC3DC6"/>
    <w:rsid w:val="00AC4078"/>
    <w:rsid w:val="00AC5D60"/>
    <w:rsid w:val="00AC623C"/>
    <w:rsid w:val="00AC66C7"/>
    <w:rsid w:val="00AC7394"/>
    <w:rsid w:val="00AC7CBA"/>
    <w:rsid w:val="00AD26F1"/>
    <w:rsid w:val="00AD40B6"/>
    <w:rsid w:val="00AD4CD0"/>
    <w:rsid w:val="00AD506A"/>
    <w:rsid w:val="00AD59EE"/>
    <w:rsid w:val="00AD6D34"/>
    <w:rsid w:val="00AD7337"/>
    <w:rsid w:val="00AD7379"/>
    <w:rsid w:val="00AD79B7"/>
    <w:rsid w:val="00AE073E"/>
    <w:rsid w:val="00AE0A81"/>
    <w:rsid w:val="00AE1284"/>
    <w:rsid w:val="00AE1846"/>
    <w:rsid w:val="00AE2CE4"/>
    <w:rsid w:val="00AE2DA9"/>
    <w:rsid w:val="00AE2E1C"/>
    <w:rsid w:val="00AE3298"/>
    <w:rsid w:val="00AE3B24"/>
    <w:rsid w:val="00AE4A82"/>
    <w:rsid w:val="00AE60E6"/>
    <w:rsid w:val="00AE63A2"/>
    <w:rsid w:val="00AE69C2"/>
    <w:rsid w:val="00AF05EC"/>
    <w:rsid w:val="00AF0CD2"/>
    <w:rsid w:val="00AF21BD"/>
    <w:rsid w:val="00AF2CEF"/>
    <w:rsid w:val="00AF2DD8"/>
    <w:rsid w:val="00AF35D9"/>
    <w:rsid w:val="00AF3A7D"/>
    <w:rsid w:val="00AF45D7"/>
    <w:rsid w:val="00AF474E"/>
    <w:rsid w:val="00AF5287"/>
    <w:rsid w:val="00AF5478"/>
    <w:rsid w:val="00AF5738"/>
    <w:rsid w:val="00AF5948"/>
    <w:rsid w:val="00AF7ABF"/>
    <w:rsid w:val="00AF7FD8"/>
    <w:rsid w:val="00B00D3B"/>
    <w:rsid w:val="00B01271"/>
    <w:rsid w:val="00B021D4"/>
    <w:rsid w:val="00B02F11"/>
    <w:rsid w:val="00B0364F"/>
    <w:rsid w:val="00B04393"/>
    <w:rsid w:val="00B058A4"/>
    <w:rsid w:val="00B060E9"/>
    <w:rsid w:val="00B066FF"/>
    <w:rsid w:val="00B069D7"/>
    <w:rsid w:val="00B06D88"/>
    <w:rsid w:val="00B10046"/>
    <w:rsid w:val="00B10A0D"/>
    <w:rsid w:val="00B14096"/>
    <w:rsid w:val="00B140C0"/>
    <w:rsid w:val="00B149A2"/>
    <w:rsid w:val="00B1501C"/>
    <w:rsid w:val="00B1581F"/>
    <w:rsid w:val="00B158EA"/>
    <w:rsid w:val="00B170C9"/>
    <w:rsid w:val="00B17226"/>
    <w:rsid w:val="00B1764A"/>
    <w:rsid w:val="00B21465"/>
    <w:rsid w:val="00B21B47"/>
    <w:rsid w:val="00B2264B"/>
    <w:rsid w:val="00B2294B"/>
    <w:rsid w:val="00B2307C"/>
    <w:rsid w:val="00B230E0"/>
    <w:rsid w:val="00B23EB6"/>
    <w:rsid w:val="00B24201"/>
    <w:rsid w:val="00B24D18"/>
    <w:rsid w:val="00B25A6A"/>
    <w:rsid w:val="00B25F9B"/>
    <w:rsid w:val="00B2734B"/>
    <w:rsid w:val="00B2771D"/>
    <w:rsid w:val="00B2782A"/>
    <w:rsid w:val="00B305EF"/>
    <w:rsid w:val="00B31351"/>
    <w:rsid w:val="00B32D14"/>
    <w:rsid w:val="00B3371F"/>
    <w:rsid w:val="00B341A1"/>
    <w:rsid w:val="00B34AE7"/>
    <w:rsid w:val="00B34C46"/>
    <w:rsid w:val="00B355DE"/>
    <w:rsid w:val="00B367BC"/>
    <w:rsid w:val="00B367E1"/>
    <w:rsid w:val="00B36B39"/>
    <w:rsid w:val="00B37C6B"/>
    <w:rsid w:val="00B37D2C"/>
    <w:rsid w:val="00B40906"/>
    <w:rsid w:val="00B4220F"/>
    <w:rsid w:val="00B432BD"/>
    <w:rsid w:val="00B43453"/>
    <w:rsid w:val="00B438DE"/>
    <w:rsid w:val="00B43D82"/>
    <w:rsid w:val="00B44E33"/>
    <w:rsid w:val="00B45935"/>
    <w:rsid w:val="00B460AA"/>
    <w:rsid w:val="00B4649D"/>
    <w:rsid w:val="00B464E0"/>
    <w:rsid w:val="00B470B2"/>
    <w:rsid w:val="00B47551"/>
    <w:rsid w:val="00B4766A"/>
    <w:rsid w:val="00B5098D"/>
    <w:rsid w:val="00B51B43"/>
    <w:rsid w:val="00B5309D"/>
    <w:rsid w:val="00B539B6"/>
    <w:rsid w:val="00B54F05"/>
    <w:rsid w:val="00B55EA6"/>
    <w:rsid w:val="00B5610F"/>
    <w:rsid w:val="00B56746"/>
    <w:rsid w:val="00B57C43"/>
    <w:rsid w:val="00B57EFF"/>
    <w:rsid w:val="00B60B24"/>
    <w:rsid w:val="00B61244"/>
    <w:rsid w:val="00B61484"/>
    <w:rsid w:val="00B61ADD"/>
    <w:rsid w:val="00B61EDF"/>
    <w:rsid w:val="00B61F8F"/>
    <w:rsid w:val="00B62104"/>
    <w:rsid w:val="00B62818"/>
    <w:rsid w:val="00B636A0"/>
    <w:rsid w:val="00B63AD4"/>
    <w:rsid w:val="00B65151"/>
    <w:rsid w:val="00B65969"/>
    <w:rsid w:val="00B659AC"/>
    <w:rsid w:val="00B70469"/>
    <w:rsid w:val="00B7046E"/>
    <w:rsid w:val="00B70495"/>
    <w:rsid w:val="00B7078F"/>
    <w:rsid w:val="00B713E5"/>
    <w:rsid w:val="00B71696"/>
    <w:rsid w:val="00B723D1"/>
    <w:rsid w:val="00B72EEF"/>
    <w:rsid w:val="00B73364"/>
    <w:rsid w:val="00B74C74"/>
    <w:rsid w:val="00B74D59"/>
    <w:rsid w:val="00B75193"/>
    <w:rsid w:val="00B75B96"/>
    <w:rsid w:val="00B75EE5"/>
    <w:rsid w:val="00B76101"/>
    <w:rsid w:val="00B76266"/>
    <w:rsid w:val="00B763EE"/>
    <w:rsid w:val="00B77CAE"/>
    <w:rsid w:val="00B81130"/>
    <w:rsid w:val="00B8210C"/>
    <w:rsid w:val="00B8254C"/>
    <w:rsid w:val="00B83654"/>
    <w:rsid w:val="00B84449"/>
    <w:rsid w:val="00B854D9"/>
    <w:rsid w:val="00B86E6F"/>
    <w:rsid w:val="00B87270"/>
    <w:rsid w:val="00B8758A"/>
    <w:rsid w:val="00B903D6"/>
    <w:rsid w:val="00B907D7"/>
    <w:rsid w:val="00B90D7F"/>
    <w:rsid w:val="00B91973"/>
    <w:rsid w:val="00B91DF7"/>
    <w:rsid w:val="00B9226F"/>
    <w:rsid w:val="00B9257B"/>
    <w:rsid w:val="00B92908"/>
    <w:rsid w:val="00B9290B"/>
    <w:rsid w:val="00B93834"/>
    <w:rsid w:val="00B94524"/>
    <w:rsid w:val="00B951C9"/>
    <w:rsid w:val="00B95D86"/>
    <w:rsid w:val="00B96C77"/>
    <w:rsid w:val="00B97468"/>
    <w:rsid w:val="00BA02FD"/>
    <w:rsid w:val="00BA1317"/>
    <w:rsid w:val="00BA2042"/>
    <w:rsid w:val="00BA20A7"/>
    <w:rsid w:val="00BA5099"/>
    <w:rsid w:val="00BA59DE"/>
    <w:rsid w:val="00BA5CA9"/>
    <w:rsid w:val="00BA5F12"/>
    <w:rsid w:val="00BA62B9"/>
    <w:rsid w:val="00BA79D3"/>
    <w:rsid w:val="00BA7A73"/>
    <w:rsid w:val="00BB0A08"/>
    <w:rsid w:val="00BB15BB"/>
    <w:rsid w:val="00BB1748"/>
    <w:rsid w:val="00BB2827"/>
    <w:rsid w:val="00BB28A8"/>
    <w:rsid w:val="00BB3443"/>
    <w:rsid w:val="00BB3A59"/>
    <w:rsid w:val="00BB4694"/>
    <w:rsid w:val="00BB5C36"/>
    <w:rsid w:val="00BB5E27"/>
    <w:rsid w:val="00BB619B"/>
    <w:rsid w:val="00BB7B8C"/>
    <w:rsid w:val="00BC0564"/>
    <w:rsid w:val="00BC13A2"/>
    <w:rsid w:val="00BC1716"/>
    <w:rsid w:val="00BC1DFC"/>
    <w:rsid w:val="00BC1FB9"/>
    <w:rsid w:val="00BC2096"/>
    <w:rsid w:val="00BC35F4"/>
    <w:rsid w:val="00BC3E28"/>
    <w:rsid w:val="00BC44E3"/>
    <w:rsid w:val="00BC5AAA"/>
    <w:rsid w:val="00BC5D7A"/>
    <w:rsid w:val="00BC6004"/>
    <w:rsid w:val="00BC65CF"/>
    <w:rsid w:val="00BC69EC"/>
    <w:rsid w:val="00BC6EF3"/>
    <w:rsid w:val="00BC76A1"/>
    <w:rsid w:val="00BD0BC0"/>
    <w:rsid w:val="00BD0FB8"/>
    <w:rsid w:val="00BD1E8D"/>
    <w:rsid w:val="00BD3F90"/>
    <w:rsid w:val="00BD4ADE"/>
    <w:rsid w:val="00BD65CC"/>
    <w:rsid w:val="00BD6AAE"/>
    <w:rsid w:val="00BD7090"/>
    <w:rsid w:val="00BD756C"/>
    <w:rsid w:val="00BD758B"/>
    <w:rsid w:val="00BD778B"/>
    <w:rsid w:val="00BD7CE1"/>
    <w:rsid w:val="00BD7F9C"/>
    <w:rsid w:val="00BE1B0D"/>
    <w:rsid w:val="00BE37D5"/>
    <w:rsid w:val="00BE4DC6"/>
    <w:rsid w:val="00BE6BED"/>
    <w:rsid w:val="00BE751E"/>
    <w:rsid w:val="00BE7AE2"/>
    <w:rsid w:val="00BF1157"/>
    <w:rsid w:val="00BF1717"/>
    <w:rsid w:val="00BF290B"/>
    <w:rsid w:val="00BF3010"/>
    <w:rsid w:val="00BF32A4"/>
    <w:rsid w:val="00BF3F7C"/>
    <w:rsid w:val="00BF4604"/>
    <w:rsid w:val="00BF4F32"/>
    <w:rsid w:val="00BF522B"/>
    <w:rsid w:val="00BF60DE"/>
    <w:rsid w:val="00BF6381"/>
    <w:rsid w:val="00BF707D"/>
    <w:rsid w:val="00BF75F9"/>
    <w:rsid w:val="00BF7934"/>
    <w:rsid w:val="00C00AD0"/>
    <w:rsid w:val="00C00BD3"/>
    <w:rsid w:val="00C00E13"/>
    <w:rsid w:val="00C0104A"/>
    <w:rsid w:val="00C01164"/>
    <w:rsid w:val="00C01345"/>
    <w:rsid w:val="00C03947"/>
    <w:rsid w:val="00C03A74"/>
    <w:rsid w:val="00C03BAB"/>
    <w:rsid w:val="00C03BEA"/>
    <w:rsid w:val="00C03D6D"/>
    <w:rsid w:val="00C03FF5"/>
    <w:rsid w:val="00C04F27"/>
    <w:rsid w:val="00C05996"/>
    <w:rsid w:val="00C0615C"/>
    <w:rsid w:val="00C06D3C"/>
    <w:rsid w:val="00C06D78"/>
    <w:rsid w:val="00C07314"/>
    <w:rsid w:val="00C0768F"/>
    <w:rsid w:val="00C07790"/>
    <w:rsid w:val="00C07F86"/>
    <w:rsid w:val="00C10269"/>
    <w:rsid w:val="00C1058E"/>
    <w:rsid w:val="00C108ED"/>
    <w:rsid w:val="00C13F6B"/>
    <w:rsid w:val="00C14835"/>
    <w:rsid w:val="00C1490F"/>
    <w:rsid w:val="00C14AF1"/>
    <w:rsid w:val="00C15B8C"/>
    <w:rsid w:val="00C1680B"/>
    <w:rsid w:val="00C1778A"/>
    <w:rsid w:val="00C177BA"/>
    <w:rsid w:val="00C17C90"/>
    <w:rsid w:val="00C200C6"/>
    <w:rsid w:val="00C20248"/>
    <w:rsid w:val="00C20E40"/>
    <w:rsid w:val="00C21308"/>
    <w:rsid w:val="00C21A26"/>
    <w:rsid w:val="00C21E46"/>
    <w:rsid w:val="00C228E4"/>
    <w:rsid w:val="00C238D6"/>
    <w:rsid w:val="00C23D5E"/>
    <w:rsid w:val="00C241ED"/>
    <w:rsid w:val="00C247E2"/>
    <w:rsid w:val="00C24B2B"/>
    <w:rsid w:val="00C25395"/>
    <w:rsid w:val="00C2539C"/>
    <w:rsid w:val="00C25875"/>
    <w:rsid w:val="00C26C05"/>
    <w:rsid w:val="00C277AC"/>
    <w:rsid w:val="00C30A5B"/>
    <w:rsid w:val="00C30AA5"/>
    <w:rsid w:val="00C326F8"/>
    <w:rsid w:val="00C33E5E"/>
    <w:rsid w:val="00C34285"/>
    <w:rsid w:val="00C34BCF"/>
    <w:rsid w:val="00C351AC"/>
    <w:rsid w:val="00C35BE0"/>
    <w:rsid w:val="00C35E8E"/>
    <w:rsid w:val="00C367B1"/>
    <w:rsid w:val="00C36943"/>
    <w:rsid w:val="00C37324"/>
    <w:rsid w:val="00C379BB"/>
    <w:rsid w:val="00C37C37"/>
    <w:rsid w:val="00C404D9"/>
    <w:rsid w:val="00C40D35"/>
    <w:rsid w:val="00C41039"/>
    <w:rsid w:val="00C4160B"/>
    <w:rsid w:val="00C41A9C"/>
    <w:rsid w:val="00C41C2E"/>
    <w:rsid w:val="00C41D69"/>
    <w:rsid w:val="00C4248F"/>
    <w:rsid w:val="00C4257A"/>
    <w:rsid w:val="00C4260B"/>
    <w:rsid w:val="00C428B8"/>
    <w:rsid w:val="00C4341E"/>
    <w:rsid w:val="00C43888"/>
    <w:rsid w:val="00C43D5E"/>
    <w:rsid w:val="00C44B68"/>
    <w:rsid w:val="00C45645"/>
    <w:rsid w:val="00C46D23"/>
    <w:rsid w:val="00C46E28"/>
    <w:rsid w:val="00C47B36"/>
    <w:rsid w:val="00C5061E"/>
    <w:rsid w:val="00C50ABB"/>
    <w:rsid w:val="00C50C81"/>
    <w:rsid w:val="00C51E97"/>
    <w:rsid w:val="00C53F41"/>
    <w:rsid w:val="00C54056"/>
    <w:rsid w:val="00C54699"/>
    <w:rsid w:val="00C54B22"/>
    <w:rsid w:val="00C563DE"/>
    <w:rsid w:val="00C56A43"/>
    <w:rsid w:val="00C5752F"/>
    <w:rsid w:val="00C576B0"/>
    <w:rsid w:val="00C61EB1"/>
    <w:rsid w:val="00C6227C"/>
    <w:rsid w:val="00C6229A"/>
    <w:rsid w:val="00C6282D"/>
    <w:rsid w:val="00C62B77"/>
    <w:rsid w:val="00C62E58"/>
    <w:rsid w:val="00C64196"/>
    <w:rsid w:val="00C6431C"/>
    <w:rsid w:val="00C65820"/>
    <w:rsid w:val="00C659F5"/>
    <w:rsid w:val="00C66B5F"/>
    <w:rsid w:val="00C6791E"/>
    <w:rsid w:val="00C67998"/>
    <w:rsid w:val="00C67C3B"/>
    <w:rsid w:val="00C70079"/>
    <w:rsid w:val="00C70C08"/>
    <w:rsid w:val="00C71875"/>
    <w:rsid w:val="00C71F22"/>
    <w:rsid w:val="00C72A43"/>
    <w:rsid w:val="00C72FE8"/>
    <w:rsid w:val="00C73187"/>
    <w:rsid w:val="00C73525"/>
    <w:rsid w:val="00C7363A"/>
    <w:rsid w:val="00C73805"/>
    <w:rsid w:val="00C74B7A"/>
    <w:rsid w:val="00C74B9B"/>
    <w:rsid w:val="00C7505D"/>
    <w:rsid w:val="00C7626E"/>
    <w:rsid w:val="00C76537"/>
    <w:rsid w:val="00C779CD"/>
    <w:rsid w:val="00C77EAB"/>
    <w:rsid w:val="00C77EC6"/>
    <w:rsid w:val="00C80609"/>
    <w:rsid w:val="00C80CE4"/>
    <w:rsid w:val="00C81841"/>
    <w:rsid w:val="00C81ECB"/>
    <w:rsid w:val="00C82D0B"/>
    <w:rsid w:val="00C84349"/>
    <w:rsid w:val="00C8438C"/>
    <w:rsid w:val="00C845B0"/>
    <w:rsid w:val="00C85214"/>
    <w:rsid w:val="00C86074"/>
    <w:rsid w:val="00C864DE"/>
    <w:rsid w:val="00C873C0"/>
    <w:rsid w:val="00C87A5F"/>
    <w:rsid w:val="00C87CCB"/>
    <w:rsid w:val="00C9063C"/>
    <w:rsid w:val="00C906E8"/>
    <w:rsid w:val="00C9086C"/>
    <w:rsid w:val="00C90D14"/>
    <w:rsid w:val="00C9194F"/>
    <w:rsid w:val="00C9251D"/>
    <w:rsid w:val="00C92622"/>
    <w:rsid w:val="00C92A88"/>
    <w:rsid w:val="00C9304D"/>
    <w:rsid w:val="00C93B13"/>
    <w:rsid w:val="00C93E67"/>
    <w:rsid w:val="00C94370"/>
    <w:rsid w:val="00C95894"/>
    <w:rsid w:val="00C9607F"/>
    <w:rsid w:val="00C96874"/>
    <w:rsid w:val="00C96D2E"/>
    <w:rsid w:val="00C9725C"/>
    <w:rsid w:val="00C97E54"/>
    <w:rsid w:val="00CA041B"/>
    <w:rsid w:val="00CA0F40"/>
    <w:rsid w:val="00CA22D7"/>
    <w:rsid w:val="00CA2327"/>
    <w:rsid w:val="00CA25C2"/>
    <w:rsid w:val="00CA2860"/>
    <w:rsid w:val="00CA28FA"/>
    <w:rsid w:val="00CA2AD8"/>
    <w:rsid w:val="00CA3D93"/>
    <w:rsid w:val="00CA4447"/>
    <w:rsid w:val="00CA4A12"/>
    <w:rsid w:val="00CA5B4D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193"/>
    <w:rsid w:val="00CB577F"/>
    <w:rsid w:val="00CB5860"/>
    <w:rsid w:val="00CB5E27"/>
    <w:rsid w:val="00CB708B"/>
    <w:rsid w:val="00CB7107"/>
    <w:rsid w:val="00CB73FD"/>
    <w:rsid w:val="00CB7500"/>
    <w:rsid w:val="00CB7874"/>
    <w:rsid w:val="00CB7E20"/>
    <w:rsid w:val="00CB7F5B"/>
    <w:rsid w:val="00CC06A8"/>
    <w:rsid w:val="00CC08A8"/>
    <w:rsid w:val="00CC1135"/>
    <w:rsid w:val="00CC33C3"/>
    <w:rsid w:val="00CC45A1"/>
    <w:rsid w:val="00CC5200"/>
    <w:rsid w:val="00CC6049"/>
    <w:rsid w:val="00CC6073"/>
    <w:rsid w:val="00CC691D"/>
    <w:rsid w:val="00CD030E"/>
    <w:rsid w:val="00CD09C9"/>
    <w:rsid w:val="00CD1365"/>
    <w:rsid w:val="00CD1727"/>
    <w:rsid w:val="00CD174F"/>
    <w:rsid w:val="00CD1954"/>
    <w:rsid w:val="00CD1F26"/>
    <w:rsid w:val="00CD2B31"/>
    <w:rsid w:val="00CD2EEE"/>
    <w:rsid w:val="00CD314A"/>
    <w:rsid w:val="00CD3915"/>
    <w:rsid w:val="00CD5553"/>
    <w:rsid w:val="00CD6EBB"/>
    <w:rsid w:val="00CD79B1"/>
    <w:rsid w:val="00CD7CD3"/>
    <w:rsid w:val="00CE02B7"/>
    <w:rsid w:val="00CE05E8"/>
    <w:rsid w:val="00CE26CB"/>
    <w:rsid w:val="00CE39A3"/>
    <w:rsid w:val="00CE4386"/>
    <w:rsid w:val="00CE4D66"/>
    <w:rsid w:val="00CE5B25"/>
    <w:rsid w:val="00CE6EDF"/>
    <w:rsid w:val="00CE7BA6"/>
    <w:rsid w:val="00CF02D2"/>
    <w:rsid w:val="00CF0443"/>
    <w:rsid w:val="00CF08A7"/>
    <w:rsid w:val="00CF31D6"/>
    <w:rsid w:val="00CF3BD1"/>
    <w:rsid w:val="00CF3F2A"/>
    <w:rsid w:val="00CF4077"/>
    <w:rsid w:val="00CF55E1"/>
    <w:rsid w:val="00CF576C"/>
    <w:rsid w:val="00CF6471"/>
    <w:rsid w:val="00CF71B9"/>
    <w:rsid w:val="00CF78A3"/>
    <w:rsid w:val="00CF7A57"/>
    <w:rsid w:val="00CF7F5E"/>
    <w:rsid w:val="00D00D15"/>
    <w:rsid w:val="00D01410"/>
    <w:rsid w:val="00D015F7"/>
    <w:rsid w:val="00D0186A"/>
    <w:rsid w:val="00D01F10"/>
    <w:rsid w:val="00D0248F"/>
    <w:rsid w:val="00D02869"/>
    <w:rsid w:val="00D02B50"/>
    <w:rsid w:val="00D02CAD"/>
    <w:rsid w:val="00D03064"/>
    <w:rsid w:val="00D049D0"/>
    <w:rsid w:val="00D04D5B"/>
    <w:rsid w:val="00D05196"/>
    <w:rsid w:val="00D05A74"/>
    <w:rsid w:val="00D06EC0"/>
    <w:rsid w:val="00D06EF0"/>
    <w:rsid w:val="00D06F54"/>
    <w:rsid w:val="00D07083"/>
    <w:rsid w:val="00D0795F"/>
    <w:rsid w:val="00D07CCE"/>
    <w:rsid w:val="00D10554"/>
    <w:rsid w:val="00D11C57"/>
    <w:rsid w:val="00D11D61"/>
    <w:rsid w:val="00D12C1F"/>
    <w:rsid w:val="00D12E9D"/>
    <w:rsid w:val="00D12F23"/>
    <w:rsid w:val="00D131C9"/>
    <w:rsid w:val="00D14558"/>
    <w:rsid w:val="00D158FE"/>
    <w:rsid w:val="00D15FDB"/>
    <w:rsid w:val="00D1632E"/>
    <w:rsid w:val="00D1654F"/>
    <w:rsid w:val="00D169CE"/>
    <w:rsid w:val="00D171E7"/>
    <w:rsid w:val="00D1789C"/>
    <w:rsid w:val="00D206CF"/>
    <w:rsid w:val="00D20E67"/>
    <w:rsid w:val="00D21E5F"/>
    <w:rsid w:val="00D235E6"/>
    <w:rsid w:val="00D25372"/>
    <w:rsid w:val="00D25B7F"/>
    <w:rsid w:val="00D25F8C"/>
    <w:rsid w:val="00D26D53"/>
    <w:rsid w:val="00D27839"/>
    <w:rsid w:val="00D304C9"/>
    <w:rsid w:val="00D30DB5"/>
    <w:rsid w:val="00D3100D"/>
    <w:rsid w:val="00D32399"/>
    <w:rsid w:val="00D324EC"/>
    <w:rsid w:val="00D329A5"/>
    <w:rsid w:val="00D330E1"/>
    <w:rsid w:val="00D33810"/>
    <w:rsid w:val="00D33A96"/>
    <w:rsid w:val="00D3583E"/>
    <w:rsid w:val="00D35B76"/>
    <w:rsid w:val="00D37391"/>
    <w:rsid w:val="00D37C1A"/>
    <w:rsid w:val="00D408D5"/>
    <w:rsid w:val="00D40A1E"/>
    <w:rsid w:val="00D411FE"/>
    <w:rsid w:val="00D432A1"/>
    <w:rsid w:val="00D433EA"/>
    <w:rsid w:val="00D43A07"/>
    <w:rsid w:val="00D43E62"/>
    <w:rsid w:val="00D43F76"/>
    <w:rsid w:val="00D45AC2"/>
    <w:rsid w:val="00D45B6A"/>
    <w:rsid w:val="00D46082"/>
    <w:rsid w:val="00D47053"/>
    <w:rsid w:val="00D476BE"/>
    <w:rsid w:val="00D47B35"/>
    <w:rsid w:val="00D500E5"/>
    <w:rsid w:val="00D52854"/>
    <w:rsid w:val="00D5364A"/>
    <w:rsid w:val="00D53B80"/>
    <w:rsid w:val="00D53D9C"/>
    <w:rsid w:val="00D544E2"/>
    <w:rsid w:val="00D546D6"/>
    <w:rsid w:val="00D56089"/>
    <w:rsid w:val="00D56BE0"/>
    <w:rsid w:val="00D56DF4"/>
    <w:rsid w:val="00D57CCF"/>
    <w:rsid w:val="00D601AF"/>
    <w:rsid w:val="00D60FA3"/>
    <w:rsid w:val="00D61773"/>
    <w:rsid w:val="00D61CCB"/>
    <w:rsid w:val="00D61D79"/>
    <w:rsid w:val="00D61ED6"/>
    <w:rsid w:val="00D62D44"/>
    <w:rsid w:val="00D62EA5"/>
    <w:rsid w:val="00D62EBD"/>
    <w:rsid w:val="00D63160"/>
    <w:rsid w:val="00D63775"/>
    <w:rsid w:val="00D64662"/>
    <w:rsid w:val="00D64DC1"/>
    <w:rsid w:val="00D65B93"/>
    <w:rsid w:val="00D6668C"/>
    <w:rsid w:val="00D6754B"/>
    <w:rsid w:val="00D6765B"/>
    <w:rsid w:val="00D678D5"/>
    <w:rsid w:val="00D67FA4"/>
    <w:rsid w:val="00D71001"/>
    <w:rsid w:val="00D712B2"/>
    <w:rsid w:val="00D720AD"/>
    <w:rsid w:val="00D73532"/>
    <w:rsid w:val="00D73713"/>
    <w:rsid w:val="00D73F46"/>
    <w:rsid w:val="00D74063"/>
    <w:rsid w:val="00D74EBF"/>
    <w:rsid w:val="00D75B43"/>
    <w:rsid w:val="00D777F1"/>
    <w:rsid w:val="00D80CB5"/>
    <w:rsid w:val="00D81B87"/>
    <w:rsid w:val="00D81E3D"/>
    <w:rsid w:val="00D830E2"/>
    <w:rsid w:val="00D84964"/>
    <w:rsid w:val="00D84EFD"/>
    <w:rsid w:val="00D86768"/>
    <w:rsid w:val="00D86EEF"/>
    <w:rsid w:val="00D87205"/>
    <w:rsid w:val="00D904EF"/>
    <w:rsid w:val="00D914B7"/>
    <w:rsid w:val="00D914C9"/>
    <w:rsid w:val="00D918FF"/>
    <w:rsid w:val="00D91B86"/>
    <w:rsid w:val="00D91F1E"/>
    <w:rsid w:val="00D91FD3"/>
    <w:rsid w:val="00D92427"/>
    <w:rsid w:val="00D933DE"/>
    <w:rsid w:val="00D94F5B"/>
    <w:rsid w:val="00D954BC"/>
    <w:rsid w:val="00D95EEA"/>
    <w:rsid w:val="00D96A89"/>
    <w:rsid w:val="00D96FDA"/>
    <w:rsid w:val="00D971C6"/>
    <w:rsid w:val="00D97B19"/>
    <w:rsid w:val="00DA039B"/>
    <w:rsid w:val="00DA2CC2"/>
    <w:rsid w:val="00DA337B"/>
    <w:rsid w:val="00DA3904"/>
    <w:rsid w:val="00DA3CE4"/>
    <w:rsid w:val="00DA42D5"/>
    <w:rsid w:val="00DA4475"/>
    <w:rsid w:val="00DA6BC6"/>
    <w:rsid w:val="00DA6C51"/>
    <w:rsid w:val="00DB0867"/>
    <w:rsid w:val="00DB0A8D"/>
    <w:rsid w:val="00DB0CC0"/>
    <w:rsid w:val="00DB0DC8"/>
    <w:rsid w:val="00DB0E9F"/>
    <w:rsid w:val="00DB1484"/>
    <w:rsid w:val="00DB2095"/>
    <w:rsid w:val="00DB2B25"/>
    <w:rsid w:val="00DB30C7"/>
    <w:rsid w:val="00DB37BD"/>
    <w:rsid w:val="00DB3DD9"/>
    <w:rsid w:val="00DB70AA"/>
    <w:rsid w:val="00DB7297"/>
    <w:rsid w:val="00DB7648"/>
    <w:rsid w:val="00DB7ABE"/>
    <w:rsid w:val="00DB7F73"/>
    <w:rsid w:val="00DC03CC"/>
    <w:rsid w:val="00DC227D"/>
    <w:rsid w:val="00DC276B"/>
    <w:rsid w:val="00DC27BC"/>
    <w:rsid w:val="00DC2816"/>
    <w:rsid w:val="00DC2B72"/>
    <w:rsid w:val="00DC33BF"/>
    <w:rsid w:val="00DC425C"/>
    <w:rsid w:val="00DC4940"/>
    <w:rsid w:val="00DC4B9A"/>
    <w:rsid w:val="00DC50EF"/>
    <w:rsid w:val="00DC52D1"/>
    <w:rsid w:val="00DC5386"/>
    <w:rsid w:val="00DC5D3B"/>
    <w:rsid w:val="00DC6C80"/>
    <w:rsid w:val="00DC6C8E"/>
    <w:rsid w:val="00DD05EA"/>
    <w:rsid w:val="00DD0899"/>
    <w:rsid w:val="00DD1411"/>
    <w:rsid w:val="00DD1875"/>
    <w:rsid w:val="00DD2511"/>
    <w:rsid w:val="00DD262C"/>
    <w:rsid w:val="00DD3B1A"/>
    <w:rsid w:val="00DD3BDA"/>
    <w:rsid w:val="00DD3EE6"/>
    <w:rsid w:val="00DD52E0"/>
    <w:rsid w:val="00DD61B5"/>
    <w:rsid w:val="00DD63F9"/>
    <w:rsid w:val="00DD655B"/>
    <w:rsid w:val="00DD65AC"/>
    <w:rsid w:val="00DE00A2"/>
    <w:rsid w:val="00DE0CB9"/>
    <w:rsid w:val="00DE1C8F"/>
    <w:rsid w:val="00DE21D6"/>
    <w:rsid w:val="00DE2241"/>
    <w:rsid w:val="00DE27FE"/>
    <w:rsid w:val="00DE2A2E"/>
    <w:rsid w:val="00DE2D02"/>
    <w:rsid w:val="00DE39D5"/>
    <w:rsid w:val="00DE3FCC"/>
    <w:rsid w:val="00DE495C"/>
    <w:rsid w:val="00DE510C"/>
    <w:rsid w:val="00DE54C0"/>
    <w:rsid w:val="00DE58DF"/>
    <w:rsid w:val="00DE6AF4"/>
    <w:rsid w:val="00DF208B"/>
    <w:rsid w:val="00DF4A23"/>
    <w:rsid w:val="00DF4ACF"/>
    <w:rsid w:val="00DF5B8F"/>
    <w:rsid w:val="00DF6206"/>
    <w:rsid w:val="00DF63A8"/>
    <w:rsid w:val="00DF66AA"/>
    <w:rsid w:val="00DF6A19"/>
    <w:rsid w:val="00DF74A8"/>
    <w:rsid w:val="00DF7864"/>
    <w:rsid w:val="00E00755"/>
    <w:rsid w:val="00E007F3"/>
    <w:rsid w:val="00E020F6"/>
    <w:rsid w:val="00E026CD"/>
    <w:rsid w:val="00E0386C"/>
    <w:rsid w:val="00E03C94"/>
    <w:rsid w:val="00E03D72"/>
    <w:rsid w:val="00E0515D"/>
    <w:rsid w:val="00E05200"/>
    <w:rsid w:val="00E05FE1"/>
    <w:rsid w:val="00E064DB"/>
    <w:rsid w:val="00E07930"/>
    <w:rsid w:val="00E07EA4"/>
    <w:rsid w:val="00E122C6"/>
    <w:rsid w:val="00E12B7E"/>
    <w:rsid w:val="00E130A4"/>
    <w:rsid w:val="00E13162"/>
    <w:rsid w:val="00E132E5"/>
    <w:rsid w:val="00E134DE"/>
    <w:rsid w:val="00E140B7"/>
    <w:rsid w:val="00E156F7"/>
    <w:rsid w:val="00E157D2"/>
    <w:rsid w:val="00E15A13"/>
    <w:rsid w:val="00E17B82"/>
    <w:rsid w:val="00E17DC1"/>
    <w:rsid w:val="00E2162B"/>
    <w:rsid w:val="00E2214A"/>
    <w:rsid w:val="00E22A88"/>
    <w:rsid w:val="00E22BB9"/>
    <w:rsid w:val="00E2323B"/>
    <w:rsid w:val="00E235B2"/>
    <w:rsid w:val="00E238B0"/>
    <w:rsid w:val="00E23B0F"/>
    <w:rsid w:val="00E23FB9"/>
    <w:rsid w:val="00E24910"/>
    <w:rsid w:val="00E26100"/>
    <w:rsid w:val="00E26430"/>
    <w:rsid w:val="00E267B3"/>
    <w:rsid w:val="00E27A0A"/>
    <w:rsid w:val="00E311B7"/>
    <w:rsid w:val="00E3127C"/>
    <w:rsid w:val="00E31D55"/>
    <w:rsid w:val="00E32C18"/>
    <w:rsid w:val="00E32CD6"/>
    <w:rsid w:val="00E32F13"/>
    <w:rsid w:val="00E340AF"/>
    <w:rsid w:val="00E34469"/>
    <w:rsid w:val="00E346B8"/>
    <w:rsid w:val="00E34DEE"/>
    <w:rsid w:val="00E3534E"/>
    <w:rsid w:val="00E361F5"/>
    <w:rsid w:val="00E36A47"/>
    <w:rsid w:val="00E36D87"/>
    <w:rsid w:val="00E37D63"/>
    <w:rsid w:val="00E4040F"/>
    <w:rsid w:val="00E40B6B"/>
    <w:rsid w:val="00E40E16"/>
    <w:rsid w:val="00E40EB5"/>
    <w:rsid w:val="00E411BB"/>
    <w:rsid w:val="00E41791"/>
    <w:rsid w:val="00E427F3"/>
    <w:rsid w:val="00E42CFF"/>
    <w:rsid w:val="00E42DAB"/>
    <w:rsid w:val="00E43804"/>
    <w:rsid w:val="00E4389F"/>
    <w:rsid w:val="00E43FA4"/>
    <w:rsid w:val="00E441BB"/>
    <w:rsid w:val="00E44B16"/>
    <w:rsid w:val="00E45B01"/>
    <w:rsid w:val="00E47AAE"/>
    <w:rsid w:val="00E47DFF"/>
    <w:rsid w:val="00E503F5"/>
    <w:rsid w:val="00E50E12"/>
    <w:rsid w:val="00E51BD7"/>
    <w:rsid w:val="00E51C0A"/>
    <w:rsid w:val="00E51DCF"/>
    <w:rsid w:val="00E5250D"/>
    <w:rsid w:val="00E5268C"/>
    <w:rsid w:val="00E53C49"/>
    <w:rsid w:val="00E5441D"/>
    <w:rsid w:val="00E54F14"/>
    <w:rsid w:val="00E55151"/>
    <w:rsid w:val="00E55BBC"/>
    <w:rsid w:val="00E55E2E"/>
    <w:rsid w:val="00E57EEB"/>
    <w:rsid w:val="00E609F8"/>
    <w:rsid w:val="00E60D75"/>
    <w:rsid w:val="00E60E5F"/>
    <w:rsid w:val="00E62C09"/>
    <w:rsid w:val="00E6301D"/>
    <w:rsid w:val="00E631AA"/>
    <w:rsid w:val="00E6376C"/>
    <w:rsid w:val="00E63A5A"/>
    <w:rsid w:val="00E644A5"/>
    <w:rsid w:val="00E655A2"/>
    <w:rsid w:val="00E65639"/>
    <w:rsid w:val="00E65BEA"/>
    <w:rsid w:val="00E66117"/>
    <w:rsid w:val="00E6707B"/>
    <w:rsid w:val="00E67198"/>
    <w:rsid w:val="00E675CA"/>
    <w:rsid w:val="00E67756"/>
    <w:rsid w:val="00E67ABD"/>
    <w:rsid w:val="00E706A9"/>
    <w:rsid w:val="00E7139C"/>
    <w:rsid w:val="00E719B8"/>
    <w:rsid w:val="00E71D4D"/>
    <w:rsid w:val="00E73057"/>
    <w:rsid w:val="00E73551"/>
    <w:rsid w:val="00E73B04"/>
    <w:rsid w:val="00E73E36"/>
    <w:rsid w:val="00E74092"/>
    <w:rsid w:val="00E74889"/>
    <w:rsid w:val="00E74906"/>
    <w:rsid w:val="00E75C28"/>
    <w:rsid w:val="00E7692D"/>
    <w:rsid w:val="00E769B8"/>
    <w:rsid w:val="00E76E39"/>
    <w:rsid w:val="00E76F80"/>
    <w:rsid w:val="00E7732E"/>
    <w:rsid w:val="00E77BF9"/>
    <w:rsid w:val="00E809F6"/>
    <w:rsid w:val="00E83760"/>
    <w:rsid w:val="00E83B2A"/>
    <w:rsid w:val="00E84F0E"/>
    <w:rsid w:val="00E85030"/>
    <w:rsid w:val="00E85304"/>
    <w:rsid w:val="00E85D5C"/>
    <w:rsid w:val="00E85F18"/>
    <w:rsid w:val="00E864BD"/>
    <w:rsid w:val="00E8684A"/>
    <w:rsid w:val="00E873EC"/>
    <w:rsid w:val="00E87535"/>
    <w:rsid w:val="00E875E1"/>
    <w:rsid w:val="00E90237"/>
    <w:rsid w:val="00E9026E"/>
    <w:rsid w:val="00E902E1"/>
    <w:rsid w:val="00E912D1"/>
    <w:rsid w:val="00E9170F"/>
    <w:rsid w:val="00E91B9E"/>
    <w:rsid w:val="00E91CF9"/>
    <w:rsid w:val="00E92078"/>
    <w:rsid w:val="00E92130"/>
    <w:rsid w:val="00E92255"/>
    <w:rsid w:val="00E9272A"/>
    <w:rsid w:val="00E92884"/>
    <w:rsid w:val="00E92C98"/>
    <w:rsid w:val="00E93879"/>
    <w:rsid w:val="00E93FBC"/>
    <w:rsid w:val="00E94018"/>
    <w:rsid w:val="00E940C6"/>
    <w:rsid w:val="00E94969"/>
    <w:rsid w:val="00E954F5"/>
    <w:rsid w:val="00E95731"/>
    <w:rsid w:val="00E966AF"/>
    <w:rsid w:val="00E96FAA"/>
    <w:rsid w:val="00E974F4"/>
    <w:rsid w:val="00E97CCA"/>
    <w:rsid w:val="00E97DAB"/>
    <w:rsid w:val="00EA020E"/>
    <w:rsid w:val="00EA091C"/>
    <w:rsid w:val="00EA25D7"/>
    <w:rsid w:val="00EA26E4"/>
    <w:rsid w:val="00EA31C8"/>
    <w:rsid w:val="00EA3E83"/>
    <w:rsid w:val="00EA3F09"/>
    <w:rsid w:val="00EA4398"/>
    <w:rsid w:val="00EA5280"/>
    <w:rsid w:val="00EA566F"/>
    <w:rsid w:val="00EA58DD"/>
    <w:rsid w:val="00EA5A77"/>
    <w:rsid w:val="00EA6A84"/>
    <w:rsid w:val="00EB1676"/>
    <w:rsid w:val="00EB1B32"/>
    <w:rsid w:val="00EB2204"/>
    <w:rsid w:val="00EB31B4"/>
    <w:rsid w:val="00EB3554"/>
    <w:rsid w:val="00EB3885"/>
    <w:rsid w:val="00EB3B9A"/>
    <w:rsid w:val="00EB3D18"/>
    <w:rsid w:val="00EB3ED3"/>
    <w:rsid w:val="00EB4474"/>
    <w:rsid w:val="00EB4510"/>
    <w:rsid w:val="00EB4B1A"/>
    <w:rsid w:val="00EB7AAF"/>
    <w:rsid w:val="00EC01D1"/>
    <w:rsid w:val="00EC05B3"/>
    <w:rsid w:val="00EC0DFB"/>
    <w:rsid w:val="00EC1E2D"/>
    <w:rsid w:val="00EC2374"/>
    <w:rsid w:val="00EC2A59"/>
    <w:rsid w:val="00EC3518"/>
    <w:rsid w:val="00EC430F"/>
    <w:rsid w:val="00EC4A71"/>
    <w:rsid w:val="00EC4FE5"/>
    <w:rsid w:val="00EC541E"/>
    <w:rsid w:val="00EC719A"/>
    <w:rsid w:val="00EC722D"/>
    <w:rsid w:val="00EC7E5D"/>
    <w:rsid w:val="00ED0176"/>
    <w:rsid w:val="00ED098A"/>
    <w:rsid w:val="00ED11DE"/>
    <w:rsid w:val="00ED17DF"/>
    <w:rsid w:val="00ED2505"/>
    <w:rsid w:val="00ED329B"/>
    <w:rsid w:val="00ED374A"/>
    <w:rsid w:val="00ED3AA3"/>
    <w:rsid w:val="00ED3DA1"/>
    <w:rsid w:val="00ED3F06"/>
    <w:rsid w:val="00ED41CD"/>
    <w:rsid w:val="00ED4227"/>
    <w:rsid w:val="00ED49C2"/>
    <w:rsid w:val="00ED4AD9"/>
    <w:rsid w:val="00ED5455"/>
    <w:rsid w:val="00ED581C"/>
    <w:rsid w:val="00ED5981"/>
    <w:rsid w:val="00ED5C96"/>
    <w:rsid w:val="00ED62E5"/>
    <w:rsid w:val="00ED6579"/>
    <w:rsid w:val="00ED666D"/>
    <w:rsid w:val="00ED71A3"/>
    <w:rsid w:val="00ED7AA9"/>
    <w:rsid w:val="00EE020B"/>
    <w:rsid w:val="00EE0896"/>
    <w:rsid w:val="00EE0E28"/>
    <w:rsid w:val="00EE198E"/>
    <w:rsid w:val="00EE2A20"/>
    <w:rsid w:val="00EE3B58"/>
    <w:rsid w:val="00EE40CD"/>
    <w:rsid w:val="00EE4275"/>
    <w:rsid w:val="00EE4454"/>
    <w:rsid w:val="00EE53F0"/>
    <w:rsid w:val="00EE5D13"/>
    <w:rsid w:val="00EE5F18"/>
    <w:rsid w:val="00EE7F6D"/>
    <w:rsid w:val="00EF017D"/>
    <w:rsid w:val="00EF08B4"/>
    <w:rsid w:val="00EF0EF9"/>
    <w:rsid w:val="00EF1D2E"/>
    <w:rsid w:val="00EF1D40"/>
    <w:rsid w:val="00EF22D9"/>
    <w:rsid w:val="00EF2615"/>
    <w:rsid w:val="00EF4854"/>
    <w:rsid w:val="00EF4D8F"/>
    <w:rsid w:val="00EF4EB4"/>
    <w:rsid w:val="00EF503E"/>
    <w:rsid w:val="00EF53B9"/>
    <w:rsid w:val="00EF65F7"/>
    <w:rsid w:val="00EF73CD"/>
    <w:rsid w:val="00EF7C97"/>
    <w:rsid w:val="00F0030B"/>
    <w:rsid w:val="00F01080"/>
    <w:rsid w:val="00F01124"/>
    <w:rsid w:val="00F0138E"/>
    <w:rsid w:val="00F01864"/>
    <w:rsid w:val="00F01A24"/>
    <w:rsid w:val="00F01D60"/>
    <w:rsid w:val="00F02657"/>
    <w:rsid w:val="00F02885"/>
    <w:rsid w:val="00F02B8C"/>
    <w:rsid w:val="00F03ADA"/>
    <w:rsid w:val="00F04E56"/>
    <w:rsid w:val="00F06747"/>
    <w:rsid w:val="00F0762C"/>
    <w:rsid w:val="00F1233C"/>
    <w:rsid w:val="00F12ACC"/>
    <w:rsid w:val="00F1343D"/>
    <w:rsid w:val="00F1398B"/>
    <w:rsid w:val="00F1414E"/>
    <w:rsid w:val="00F14D01"/>
    <w:rsid w:val="00F14E6E"/>
    <w:rsid w:val="00F1594C"/>
    <w:rsid w:val="00F15AD0"/>
    <w:rsid w:val="00F168F8"/>
    <w:rsid w:val="00F169B6"/>
    <w:rsid w:val="00F171CD"/>
    <w:rsid w:val="00F17EF4"/>
    <w:rsid w:val="00F208E0"/>
    <w:rsid w:val="00F20A0B"/>
    <w:rsid w:val="00F216A3"/>
    <w:rsid w:val="00F220A5"/>
    <w:rsid w:val="00F2248B"/>
    <w:rsid w:val="00F228BE"/>
    <w:rsid w:val="00F22B93"/>
    <w:rsid w:val="00F23250"/>
    <w:rsid w:val="00F23366"/>
    <w:rsid w:val="00F238B4"/>
    <w:rsid w:val="00F23FB0"/>
    <w:rsid w:val="00F24107"/>
    <w:rsid w:val="00F24CC9"/>
    <w:rsid w:val="00F25455"/>
    <w:rsid w:val="00F256E8"/>
    <w:rsid w:val="00F26057"/>
    <w:rsid w:val="00F263A5"/>
    <w:rsid w:val="00F26BB5"/>
    <w:rsid w:val="00F27090"/>
    <w:rsid w:val="00F275BF"/>
    <w:rsid w:val="00F302C4"/>
    <w:rsid w:val="00F30BF4"/>
    <w:rsid w:val="00F3296C"/>
    <w:rsid w:val="00F33220"/>
    <w:rsid w:val="00F33882"/>
    <w:rsid w:val="00F33E1F"/>
    <w:rsid w:val="00F34528"/>
    <w:rsid w:val="00F346BA"/>
    <w:rsid w:val="00F34C52"/>
    <w:rsid w:val="00F34FBD"/>
    <w:rsid w:val="00F35ECC"/>
    <w:rsid w:val="00F366B3"/>
    <w:rsid w:val="00F37EED"/>
    <w:rsid w:val="00F4003D"/>
    <w:rsid w:val="00F40A96"/>
    <w:rsid w:val="00F40D2F"/>
    <w:rsid w:val="00F41755"/>
    <w:rsid w:val="00F41AF8"/>
    <w:rsid w:val="00F41D2E"/>
    <w:rsid w:val="00F42325"/>
    <w:rsid w:val="00F4237E"/>
    <w:rsid w:val="00F425C6"/>
    <w:rsid w:val="00F42CF3"/>
    <w:rsid w:val="00F4325C"/>
    <w:rsid w:val="00F43365"/>
    <w:rsid w:val="00F434D1"/>
    <w:rsid w:val="00F43EAD"/>
    <w:rsid w:val="00F44245"/>
    <w:rsid w:val="00F44AAA"/>
    <w:rsid w:val="00F44AFE"/>
    <w:rsid w:val="00F44EB3"/>
    <w:rsid w:val="00F455F2"/>
    <w:rsid w:val="00F457E6"/>
    <w:rsid w:val="00F465BF"/>
    <w:rsid w:val="00F46658"/>
    <w:rsid w:val="00F4706D"/>
    <w:rsid w:val="00F47B55"/>
    <w:rsid w:val="00F5103A"/>
    <w:rsid w:val="00F517F6"/>
    <w:rsid w:val="00F51EC0"/>
    <w:rsid w:val="00F52491"/>
    <w:rsid w:val="00F5258F"/>
    <w:rsid w:val="00F528B4"/>
    <w:rsid w:val="00F52B53"/>
    <w:rsid w:val="00F54143"/>
    <w:rsid w:val="00F5450A"/>
    <w:rsid w:val="00F54610"/>
    <w:rsid w:val="00F54C5F"/>
    <w:rsid w:val="00F54E6F"/>
    <w:rsid w:val="00F55010"/>
    <w:rsid w:val="00F56A19"/>
    <w:rsid w:val="00F56CB5"/>
    <w:rsid w:val="00F56F79"/>
    <w:rsid w:val="00F60A1A"/>
    <w:rsid w:val="00F60B17"/>
    <w:rsid w:val="00F60DD9"/>
    <w:rsid w:val="00F61D2D"/>
    <w:rsid w:val="00F61DDE"/>
    <w:rsid w:val="00F6201E"/>
    <w:rsid w:val="00F624EE"/>
    <w:rsid w:val="00F63E7C"/>
    <w:rsid w:val="00F641F6"/>
    <w:rsid w:val="00F64BA7"/>
    <w:rsid w:val="00F64C57"/>
    <w:rsid w:val="00F64E88"/>
    <w:rsid w:val="00F64F68"/>
    <w:rsid w:val="00F65E82"/>
    <w:rsid w:val="00F65EDF"/>
    <w:rsid w:val="00F6600E"/>
    <w:rsid w:val="00F66935"/>
    <w:rsid w:val="00F6713B"/>
    <w:rsid w:val="00F675B9"/>
    <w:rsid w:val="00F679E1"/>
    <w:rsid w:val="00F704AE"/>
    <w:rsid w:val="00F70908"/>
    <w:rsid w:val="00F709A3"/>
    <w:rsid w:val="00F73027"/>
    <w:rsid w:val="00F74347"/>
    <w:rsid w:val="00F74BAE"/>
    <w:rsid w:val="00F74D4A"/>
    <w:rsid w:val="00F750CF"/>
    <w:rsid w:val="00F75809"/>
    <w:rsid w:val="00F75D35"/>
    <w:rsid w:val="00F768E2"/>
    <w:rsid w:val="00F76FC9"/>
    <w:rsid w:val="00F7722F"/>
    <w:rsid w:val="00F772CB"/>
    <w:rsid w:val="00F8353B"/>
    <w:rsid w:val="00F838D2"/>
    <w:rsid w:val="00F846CA"/>
    <w:rsid w:val="00F84B55"/>
    <w:rsid w:val="00F85EAB"/>
    <w:rsid w:val="00F86209"/>
    <w:rsid w:val="00F867C1"/>
    <w:rsid w:val="00F869A4"/>
    <w:rsid w:val="00F86B48"/>
    <w:rsid w:val="00F86B80"/>
    <w:rsid w:val="00F86C1F"/>
    <w:rsid w:val="00F86F38"/>
    <w:rsid w:val="00F871F2"/>
    <w:rsid w:val="00F87409"/>
    <w:rsid w:val="00F902C7"/>
    <w:rsid w:val="00F903A2"/>
    <w:rsid w:val="00F911DB"/>
    <w:rsid w:val="00F92257"/>
    <w:rsid w:val="00F93B0C"/>
    <w:rsid w:val="00F943A4"/>
    <w:rsid w:val="00F9559D"/>
    <w:rsid w:val="00F95BC2"/>
    <w:rsid w:val="00F96BC4"/>
    <w:rsid w:val="00F97CFA"/>
    <w:rsid w:val="00FA0226"/>
    <w:rsid w:val="00FA0610"/>
    <w:rsid w:val="00FA1A16"/>
    <w:rsid w:val="00FA1E63"/>
    <w:rsid w:val="00FA1EED"/>
    <w:rsid w:val="00FA2653"/>
    <w:rsid w:val="00FA2BB3"/>
    <w:rsid w:val="00FA59CA"/>
    <w:rsid w:val="00FA6261"/>
    <w:rsid w:val="00FA64DC"/>
    <w:rsid w:val="00FA69BF"/>
    <w:rsid w:val="00FA6E77"/>
    <w:rsid w:val="00FA7491"/>
    <w:rsid w:val="00FB0949"/>
    <w:rsid w:val="00FB0F60"/>
    <w:rsid w:val="00FB1A5F"/>
    <w:rsid w:val="00FB349A"/>
    <w:rsid w:val="00FB4071"/>
    <w:rsid w:val="00FB419C"/>
    <w:rsid w:val="00FB4210"/>
    <w:rsid w:val="00FB59EA"/>
    <w:rsid w:val="00FB749D"/>
    <w:rsid w:val="00FB77B4"/>
    <w:rsid w:val="00FB7E15"/>
    <w:rsid w:val="00FC0240"/>
    <w:rsid w:val="00FC07E5"/>
    <w:rsid w:val="00FC0A8C"/>
    <w:rsid w:val="00FC137B"/>
    <w:rsid w:val="00FC1659"/>
    <w:rsid w:val="00FC2213"/>
    <w:rsid w:val="00FC2281"/>
    <w:rsid w:val="00FC27B7"/>
    <w:rsid w:val="00FC2960"/>
    <w:rsid w:val="00FC2E14"/>
    <w:rsid w:val="00FC31BD"/>
    <w:rsid w:val="00FC4CC1"/>
    <w:rsid w:val="00FC622D"/>
    <w:rsid w:val="00FC6AA1"/>
    <w:rsid w:val="00FC764A"/>
    <w:rsid w:val="00FC7CD8"/>
    <w:rsid w:val="00FC7CE0"/>
    <w:rsid w:val="00FC7FEE"/>
    <w:rsid w:val="00FD1442"/>
    <w:rsid w:val="00FD2CD4"/>
    <w:rsid w:val="00FD3FA6"/>
    <w:rsid w:val="00FD3FD3"/>
    <w:rsid w:val="00FD4013"/>
    <w:rsid w:val="00FD4C5C"/>
    <w:rsid w:val="00FD5822"/>
    <w:rsid w:val="00FD79AF"/>
    <w:rsid w:val="00FE00D4"/>
    <w:rsid w:val="00FE1DCB"/>
    <w:rsid w:val="00FE2DA3"/>
    <w:rsid w:val="00FE47AC"/>
    <w:rsid w:val="00FE511C"/>
    <w:rsid w:val="00FE613B"/>
    <w:rsid w:val="00FE7696"/>
    <w:rsid w:val="00FF08D4"/>
    <w:rsid w:val="00FF1E62"/>
    <w:rsid w:val="00FF209F"/>
    <w:rsid w:val="00FF267E"/>
    <w:rsid w:val="00FF2919"/>
    <w:rsid w:val="00FF34BC"/>
    <w:rsid w:val="00FF3B33"/>
    <w:rsid w:val="00FF3DB8"/>
    <w:rsid w:val="00FF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uiPriority w:val="99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uiPriority w:val="99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rsid w:val="00983AA4"/>
    <w:rPr>
      <w:rFonts w:eastAsia="Times New Roman"/>
      <w:b/>
    </w:rPr>
  </w:style>
  <w:style w:type="paragraph" w:customStyle="1" w:styleId="NO">
    <w:name w:val="NO"/>
    <w:basedOn w:val="Normal"/>
    <w:link w:val="NOChar"/>
    <w:qFormat/>
    <w:rsid w:val="004E3A60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val="x-none" w:eastAsia="x-none"/>
    </w:rPr>
  </w:style>
  <w:style w:type="character" w:customStyle="1" w:styleId="NOChar">
    <w:name w:val="NO Char"/>
    <w:link w:val="NO"/>
    <w:qFormat/>
    <w:rsid w:val="004E3A60"/>
    <w:rPr>
      <w:rFonts w:ascii="Times New Roman" w:eastAsia="Times New Roman" w:hAnsi="Times New Roman"/>
      <w:lang w:val="x-none" w:eastAsia="x-none"/>
    </w:rPr>
  </w:style>
  <w:style w:type="character" w:customStyle="1" w:styleId="B1Char1">
    <w:name w:val="B1 Char1"/>
    <w:qFormat/>
    <w:rsid w:val="004E3A60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4560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045604"/>
    <w:pPr>
      <w:spacing w:after="180" w:line="240" w:lineRule="auto"/>
      <w:ind w:left="1702" w:hanging="284"/>
      <w:contextualSpacing w:val="0"/>
      <w:jc w:val="left"/>
    </w:pPr>
    <w:rPr>
      <w:rFonts w:eastAsia="Times New Roman"/>
      <w:sz w:val="20"/>
      <w:lang w:val="x-none" w:eastAsia="x-none"/>
    </w:rPr>
  </w:style>
  <w:style w:type="character" w:customStyle="1" w:styleId="B5Char">
    <w:name w:val="B5 Char"/>
    <w:link w:val="B5"/>
    <w:qFormat/>
    <w:rsid w:val="00045604"/>
    <w:rPr>
      <w:rFonts w:ascii="Times New Roman" w:eastAsia="Times New Roman" w:hAnsi="Times New Roman"/>
      <w:lang w:val="x-none" w:eastAsia="x-none"/>
    </w:rPr>
  </w:style>
  <w:style w:type="paragraph" w:styleId="List5">
    <w:name w:val="List 5"/>
    <w:basedOn w:val="Normal"/>
    <w:uiPriority w:val="99"/>
    <w:semiHidden/>
    <w:unhideWhenUsed/>
    <w:rsid w:val="00045604"/>
    <w:pPr>
      <w:ind w:left="1415" w:hanging="283"/>
      <w:contextualSpacing/>
    </w:pPr>
  </w:style>
  <w:style w:type="paragraph" w:customStyle="1" w:styleId="PL">
    <w:name w:val="PL"/>
    <w:link w:val="PLChar"/>
    <w:qFormat/>
    <w:rsid w:val="004D7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4D7EB4"/>
    <w:rPr>
      <w:rFonts w:ascii="Courier New" w:eastAsia="Times New Roman" w:hAnsi="Courier New"/>
      <w:noProof/>
      <w:sz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8E17D-BDEC-4096-9869-D745F7E94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4119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1665</cp:revision>
  <cp:lastPrinted>2018-04-04T09:40:00Z</cp:lastPrinted>
  <dcterms:created xsi:type="dcterms:W3CDTF">2018-11-01T12:39:00Z</dcterms:created>
  <dcterms:modified xsi:type="dcterms:W3CDTF">2019-02-15T04:57:00Z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